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Milan,</w:t>
      </w:r>
      <w:r>
        <w:t xml:space="preserve"> </w:t>
      </w:r>
      <w:r>
        <w:t xml:space="preserve">Italy:</w:t>
      </w:r>
      <w:r>
        <w:t xml:space="preserve"> </w:t>
      </w:r>
      <w:r>
        <w:t xml:space="preserve">A</w:t>
      </w:r>
      <w:r>
        <w:t xml:space="preserve"> </w:t>
      </w:r>
      <w:r>
        <w:t xml:space="preserve">Strategic</w:t>
      </w:r>
      <w:r>
        <w:t xml:space="preserve"> </w:t>
      </w:r>
      <w:r>
        <w:t xml:space="preserve">Analysis</w:t>
      </w:r>
    </w:p>
    <w:bookmarkStart w:id="31" w:name="Xb01c4d145103511b46c747f6c20b9d365179f8f"/>
    <w:p>
      <w:pPr>
        <w:pStyle w:val="Heading1"/>
      </w:pPr>
      <w:r>
        <w:t xml:space="preserve">The Evolving Role of the Telecommunication Engineer in Milan, Italy</w:t>
      </w:r>
    </w:p>
    <w:p>
      <w:pPr>
        <w:pStyle w:val="FirstParagraph"/>
      </w:pPr>
      <w:r>
        <w:rPr>
          <w:bCs/>
          <w:b/>
        </w:rPr>
        <w:t xml:space="preserve">A Strategic Analysis of Infrastructure, Innovation, and Market Dynamics in the Lombard Context</w:t>
      </w:r>
    </w:p>
    <w:p>
      <w:pPr>
        <w:pStyle w:val="BodyText"/>
      </w:pPr>
      <w:r>
        <w:rPr>
          <w:bCs/>
          <w:b/>
        </w:rPr>
        <w:t xml:space="preserve">Abstract:</w:t>
      </w:r>
      <w:r>
        <w:br/>
      </w:r>
      <w:r>
        <w:t xml:space="preserve">This research paper examines the critical role of the Telecommunication Engineer within the specific economic and technological landscape of Milan, Italy. As Italy’s financial capital and a hub for European innovation, Milan presents unique challenges and opportunities for telecommunications infrastructure development. The document analyzes the technical competencies required, regulatory frameworks imposed by Italian authorities such as AGCOM, and emerging technologies including 5G deployment and IoT integration. By focusing on the synergy between engineering precision and market demand in Italy Milan, this study highlights how Telecommunication Engineer professionals are pivotal in driving digital transformation across the region.</w:t>
      </w:r>
    </w:p>
    <w:bookmarkStart w:id="20" w:name="introduction"/>
    <w:p>
      <w:pPr>
        <w:pStyle w:val="Heading2"/>
      </w:pPr>
      <w:r>
        <w:t xml:space="preserve">1. Introduction</w:t>
      </w:r>
    </w:p>
    <w:p>
      <w:pPr>
        <w:pStyle w:val="FirstParagraph"/>
      </w:pPr>
      <w:r>
        <w:t xml:space="preserve">The rapid digitization of global economies has elevated the status of telecommunications from a utility sector to a foundational pillar of modern society. In Italy, this transformation is most visibly concentrated in Milan, known locally as "Milano." As the engine of the Italian economy and a primary node in European connectivity networks, Milan requires sophisticated telecommunications infrastructure to support its dense population, bustling financial district (the Portafoglio), and growing startup ecosystem. Central to this development is the</w:t>
      </w:r>
      <w:r>
        <w:t xml:space="preserve"> </w:t>
      </w:r>
      <w:r>
        <w:rPr>
          <w:bCs/>
          <w:b/>
        </w:rPr>
        <w:t xml:space="preserve">Telecommunication Engineer</w:t>
      </w:r>
      <w:r>
        <w:t xml:space="preserve">, a professional whose expertise bridges complex physical hardware with advanced software protocols.</w:t>
      </w:r>
    </w:p>
    <w:p>
      <w:pPr>
        <w:pStyle w:val="BodyText"/>
      </w:pPr>
      <w:r>
        <w:t xml:space="preserve">The context of Italy Milan presents distinct geographical and regulatory characteristics. The dense urban architecture of historical city centers contrasts with modern suburban developments, requiring engineers to employ diverse strategies for signal propagation and infrastructure deployment. Furthermore, the broader national policy landscape in Italy emphasizes "Italy Digital," a strategy aimed at achieving universal high-speed connectivity. Consequently, the</w:t>
      </w:r>
      <w:r>
        <w:t xml:space="preserve"> </w:t>
      </w:r>
      <w:r>
        <w:rPr>
          <w:bCs/>
          <w:b/>
        </w:rPr>
        <w:t xml:space="preserve">Telecommunication Engineer</w:t>
      </w:r>
      <w:r>
        <w:t xml:space="preserve"> </w:t>
      </w:r>
      <w:r>
        <w:t xml:space="preserve">operating in Milan is not merely a technician but a strategic asset who must navigate technical constraints while adhering to strict European Union and Italian regulatory standards.</w:t>
      </w:r>
    </w:p>
    <w:bookmarkEnd w:id="20"/>
    <w:bookmarkStart w:id="23" w:name="technical-competencies-and-skill-sets"/>
    <w:p>
      <w:pPr>
        <w:pStyle w:val="Heading2"/>
      </w:pPr>
      <w:r>
        <w:t xml:space="preserve">2. Technical Competencies and Skill Sets</w:t>
      </w:r>
    </w:p>
    <w:p>
      <w:pPr>
        <w:pStyle w:val="FirstParagraph"/>
      </w:pPr>
      <w:r>
        <w:t xml:space="preserve">To effectively serve the needs of Milan’s dynamic market, the modern Telecommunication Engineer must possess a robust multidisciplinary skill set. The traditional focus on circuit-switched networks has largely given way to packet-switched architectures, IP-based solutions, and cloud-native infrastructure. In the context of Italy Milan, engineers are frequently tasked with optimizing 5G standalone (SA) and non-standalone (NSA) deployments.</w:t>
      </w:r>
    </w:p>
    <w:bookmarkStart w:id="21" w:name="Xf764de828b234598bb63fbef4d4722aa293a581"/>
    <w:p>
      <w:pPr>
        <w:pStyle w:val="Heading3"/>
      </w:pPr>
      <w:r>
        <w:t xml:space="preserve">2.1 Radio Frequency (RF) Planning and Optimization</w:t>
      </w:r>
    </w:p>
    <w:p>
      <w:pPr>
        <w:pStyle w:val="FirstParagraph"/>
      </w:pPr>
      <w:r>
        <w:t xml:space="preserve">Milan’s topography includes narrow streets lined with high-rise buildings, which can cause significant signal shadowing and multipath interference. The Telecommunication Engineer must utilize advanced simulation tools to model RF propagation accurately. This involves calculating path loss, ensuring adequate coverage for indoor environments (such as the historic La Scala theater complex or major shopping districts like Quadrilatero della Moda), and managing spectrum efficiency. In Italy, where historical preservation laws limit antenna placement on heritage buildings, engineers often develop innovative hidden antenna solutions that maintain aesthetic integrity while ensuring signal quality.</w:t>
      </w:r>
    </w:p>
    <w:bookmarkEnd w:id="21"/>
    <w:bookmarkStart w:id="22" w:name="fiber-optic-and-fixed-infrastructure"/>
    <w:p>
      <w:pPr>
        <w:pStyle w:val="Heading3"/>
      </w:pPr>
      <w:r>
        <w:t xml:space="preserve">2.2 Fiber Optic and Fixed Infrastructure</w:t>
      </w:r>
    </w:p>
    <w:p>
      <w:pPr>
        <w:pStyle w:val="FirstParagraph"/>
      </w:pPr>
      <w:r>
        <w:t xml:space="preserve">While wireless technologies capture public attention, the backbone of telecommunications in Milan remains fiber optics. The deployment of Fibre to the Home (FTTH) networks by major Italian providers requires engineers skilled in splicing, testing (using OTDR - Optical Time Domain Reflectometers), and network design. Given Milan’s status as a business hub for multinational corporations like Enel, Generali, and Intesa Sanpaolo, high-capacity fiber backbones are essential to support data-intensive operations such as financial trading algorithms and remote work infrastructure.</w:t>
      </w:r>
    </w:p>
    <w:bookmarkEnd w:id="22"/>
    <w:bookmarkEnd w:id="23"/>
    <w:bookmarkStart w:id="24" w:name="X644ce73efbeb351c189b7d972cc6217e6ed682b"/>
    <w:p>
      <w:pPr>
        <w:pStyle w:val="Heading2"/>
      </w:pPr>
      <w:r>
        <w:t xml:space="preserve">3. Regulatory Frameworks and Compliance in Italy</w:t>
      </w:r>
    </w:p>
    <w:p>
      <w:pPr>
        <w:pStyle w:val="FirstParagraph"/>
      </w:pPr>
      <w:r>
        <w:t xml:space="preserve">The operational environment for a Telecommunication Engineer in Italy is heavily influenced by regulatory bodies. The Autorità per le Garanzie nelle Comunicazioni (AGCOM) sets the rules for fair competition, consumer protection, and infrastructure sharing. Engineers must ensure that their designs comply with AGCOM guidelines regarding net neutrality and quality of service metrics.</w:t>
      </w:r>
    </w:p>
    <w:p>
      <w:pPr>
        <w:pStyle w:val="BodyText"/>
      </w:pPr>
      <w:r>
        <w:t xml:space="preserve">Additionally, environmental regulations in Lombardy are stringent. The Telecommunication Engineer must conduct Environmental Impact Assessments (EIA) before installing new cell towers or large-scale server facilities. This is particularly relevant in the Milan metropolitan area, where public scrutiny regarding electromagnetic field (EMF) exposure is high. Engineers play a crucial role in demonstrating compliance with safety standards set by the Italian Ministry of Health, often utilizing public communication tools to educate citizens on the safety of modern telecommunications technologies.</w:t>
      </w:r>
    </w:p>
    <w:bookmarkEnd w:id="24"/>
    <w:bookmarkStart w:id="27" w:name="X056990e049a6b713fae7b7a7a9e10ef36462488"/>
    <w:p>
      <w:pPr>
        <w:pStyle w:val="Heading2"/>
      </w:pPr>
      <w:r>
        <w:t xml:space="preserve">4. Emerging Technologies and Future Directions</w:t>
      </w:r>
    </w:p>
    <w:p>
      <w:pPr>
        <w:pStyle w:val="FirstParagraph"/>
      </w:pPr>
      <w:r>
        <w:t xml:space="preserve">The future of telecommunications in Milan is intertwined with Industry 4.0 initiatives and Smart City concepts. As Milan positions itself as a leader in sustainable urban development, Telecommunication Engineers are at the forefront of integrating the Internet of Things (IoT) into city management systems.</w:t>
      </w:r>
    </w:p>
    <w:bookmarkStart w:id="25" w:name="iot-and-smart-mobility"/>
    <w:p>
      <w:pPr>
        <w:pStyle w:val="Heading3"/>
      </w:pPr>
      <w:r>
        <w:t xml:space="preserve">4.1 IoT and Smart Mobility</w:t>
      </w:r>
    </w:p>
    <w:p>
      <w:pPr>
        <w:pStyle w:val="FirstParagraph"/>
      </w:pPr>
      <w:r>
        <w:t xml:space="preserve">Milan’s smart mobility projects, including traffic management systems and public transport optimization, rely heavily on low-latency communication networks. The Telecommunication Engineer is responsible for designing the network architecture that supports thousands of connected sensors across the city. This requires expertise in Low Power Wide Area Network (LPWAN) technologies such as NB-IoT and LoRaWAN, which are ideal for battery-powered devices with limited data transmission needs.</w:t>
      </w:r>
    </w:p>
    <w:bookmarkEnd w:id="25"/>
    <w:bookmarkStart w:id="26" w:name="edge-computing-and-ai-integration"/>
    <w:p>
      <w:pPr>
        <w:pStyle w:val="Heading3"/>
      </w:pPr>
      <w:r>
        <w:t xml:space="preserve">4.2 Edge Computing and AI Integration</w:t>
      </w:r>
    </w:p>
    <w:p>
      <w:pPr>
        <w:pStyle w:val="FirstParagraph"/>
      </w:pPr>
      <w:r>
        <w:t xml:space="preserve">To reduce latency for autonomous vehicles and real-time industrial applications, edge computing nodes are being deployed in urban centers. Engineers must design distributed cloud architectures that process data locally in Milan rather than sending it to centralized data centers elsewhere in Europe. This shift requires a deep understanding of both network infrastructure and software-defined networking (SDN), blurring the lines between traditional telecom engineering and IT systems administration.</w:t>
      </w:r>
    </w:p>
    <w:bookmarkEnd w:id="26"/>
    <w:bookmarkEnd w:id="27"/>
    <w:bookmarkStart w:id="28" w:name="challenges-and-opportunities"/>
    <w:p>
      <w:pPr>
        <w:pStyle w:val="Heading2"/>
      </w:pPr>
      <w:r>
        <w:t xml:space="preserve">5. Challenges and Opportunities</w:t>
      </w:r>
    </w:p>
    <w:p>
      <w:pPr>
        <w:pStyle w:val="FirstParagraph"/>
      </w:pPr>
      <w:r>
        <w:t xml:space="preserve">Despite the progress, Telecommunication Engineers in Milan face significant challenges. The digital divide remains a concern, not just within Italy but between Milan’s urban core and its surrounding provinces. Ensuring equitable access to high-speed internet is a technical and logistical puzzle that requires innovative engineering solutions.</w:t>
      </w:r>
    </w:p>
    <w:p>
      <w:pPr>
        <w:pStyle w:val="BodyText"/>
      </w:pPr>
      <w:r>
        <w:t xml:space="preserve">Furthermore, cybersecurity has become paramount. As the number of connected devices explodes in the Milanese ecosystem, the attack surface for cyber threats grows. The Telecommunication Engineer must integrate security protocols directly into the network design phase (Security by Design) to protect critical infrastructure from sophisticated attacks. This role is evolving from purely technical implementation to holistic risk management.</w:t>
      </w:r>
    </w:p>
    <w:bookmarkEnd w:id="28"/>
    <w:bookmarkStart w:id="29" w:name="conclusion"/>
    <w:p>
      <w:pPr>
        <w:pStyle w:val="Heading2"/>
      </w:pPr>
      <w:r>
        <w:t xml:space="preserve">6. Conclusion</w:t>
      </w:r>
    </w:p>
    <w:p>
      <w:pPr>
        <w:pStyle w:val="FirstParagraph"/>
      </w:pPr>
      <w:r>
        <w:t xml:space="preserve">In conclusion, the Telecommunication Engineer in Milan, Italy, occupies a pivotal position at the intersection of technology, regulation, and economic development. The specific context of Italy Milan demands professionals who are not only technically proficient in 5G and fiber optics but also culturally aware of local architectural constraints and regulatory environments. As Milan continues to evolve into a smart city model for Europe, the contributions of these engineers will be indispensable in creating a connected, secure, and efficient society. The future success of Italy’s digital transformation hinges on the ability to attract, train, and retain skilled Telecommunication Engineers who can navigate the complexities of this dynamic urban landscape.</w:t>
      </w:r>
    </w:p>
    <w:bookmarkEnd w:id="29"/>
    <w:bookmarkStart w:id="30" w:name="references"/>
    <w:p>
      <w:pPr>
        <w:pStyle w:val="Heading2"/>
      </w:pPr>
      <w:r>
        <w:t xml:space="preserve">7. References</w:t>
      </w:r>
    </w:p>
    <w:p>
      <w:pPr>
        <w:pStyle w:val="FirstParagraph"/>
      </w:pPr>
      <w:r>
        <w:rPr>
          <w:iCs/>
          <w:i/>
        </w:rPr>
        <w:t xml:space="preserve">Note: For academic rigor, references would typically include documents from AGCOM reports on Italian telecom markets, European Commission directives on 5G connectivity in Member States, and technical journals regarding RF propagation in dense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Milan, Italy: A Strategic Analysis</dc:title>
  <dc:creator/>
  <dc:language>en</dc:language>
  <cp:keywords/>
  <dcterms:created xsi:type="dcterms:W3CDTF">2026-07-29T11:49:24Z</dcterms:created>
  <dcterms:modified xsi:type="dcterms:W3CDTF">2026-07-29T11:49:24Z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