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32" w:name="Xbbd55a367d028d315d476ce9d651bfd1114d605"/>
    <w:p>
      <w:pPr>
        <w:pStyle w:val="Heading1"/>
      </w:pPr>
      <w:r>
        <w:t xml:space="preserve">Bridging the Digital Divide:</w:t>
      </w:r>
      <w:r>
        <w:br/>
      </w:r>
      <w:r>
        <w:t xml:space="preserve">The Critical Role of the Telecommunication Engineer in Morocco Casablanca</w:t>
      </w:r>
    </w:p>
    <w:p>
      <w:pPr>
        <w:pStyle w:val="FirstParagraph"/>
      </w:pPr>
      <w:r>
        <w:rPr>
          <w:bCs/>
          <w:b/>
        </w:rPr>
        <w:t xml:space="preserve">Abstract:</w:t>
      </w:r>
      <w:r>
        <w:br/>
      </w:r>
      <w:r>
        <w:t xml:space="preserve">This research paper examines the evolving landscape of telecommunications within Morocco, with a specific focus on Casablanca as the economic and technological hub. It analyzes how Telecommunication Engineers are pivotal in modernizing infrastructure, supporting digital transformation initiatives, and addressing unique geographic challenges. The study highlights the technical competencies required to manage 5G deployment, fiber optic expansion, and IoT integration in one of Africa’s most dynamic metropolitan areas.</w:t>
      </w:r>
    </w:p>
    <w:bookmarkStart w:id="20" w:name="introduction"/>
    <w:p>
      <w:pPr>
        <w:pStyle w:val="Heading2"/>
      </w:pPr>
      <w:r>
        <w:t xml:space="preserve">1. Introduction</w:t>
      </w:r>
    </w:p>
    <w:p>
      <w:pPr>
        <w:pStyle w:val="FirstParagraph"/>
      </w:pPr>
      <w:r>
        <w:t xml:space="preserve">In the rapidly accelerating era of digital connectivity, the role of infrastructure development cannot be overstated. For Morocco Casablanca, a city that serves as the economic capital and primary business hub of North Africa, robust telecommunication systems are not merely a convenience but a fundamental driver of economic growth. At the heart of this technological evolution stands the</w:t>
      </w:r>
      <w:r>
        <w:t xml:space="preserve"> </w:t>
      </w:r>
      <w:r>
        <w:rPr>
          <w:bCs/>
          <w:b/>
        </w:rPr>
        <w:t xml:space="preserve">Telecommunication Engineer</w:t>
      </w:r>
      <w:r>
        <w:t xml:space="preserve">. This professional is no longer limited to maintaining copper-wire networks; they are now architects of complex digital ecosystems that support smart cities, fintech innovations, and global data exchange.</w:t>
      </w:r>
    </w:p>
    <w:p>
      <w:pPr>
        <w:pStyle w:val="BodyText"/>
      </w:pPr>
      <w:r>
        <w:t xml:space="preserve">Casablanca has historically been a gateway for trade and culture between Europe and Africa. Today, it aims to become a gateway for data and innovation. The transition from traditional telephony to high-speed broadband, mobile data networks, and Internet of Things (IoT) applications requires specialized expertise. This paper explores the multifaceted responsibilities of the</w:t>
      </w:r>
      <w:r>
        <w:t xml:space="preserve"> </w:t>
      </w:r>
      <w:r>
        <w:rPr>
          <w:bCs/>
          <w:b/>
        </w:rPr>
        <w:t xml:space="preserve">Telecommunication Engineer</w:t>
      </w:r>
      <w:r>
        <w:t xml:space="preserve"> </w:t>
      </w:r>
      <w:r>
        <w:t xml:space="preserve">in</w:t>
      </w:r>
      <w:r>
        <w:t xml:space="preserve"> </w:t>
      </w:r>
      <w:r>
        <w:rPr>
          <w:bCs/>
          <w:b/>
        </w:rPr>
        <w:t xml:space="preserve">Morocco Casablanca</w:t>
      </w:r>
      <w:r>
        <w:t xml:space="preserve">, emphasizing their contribution to national digital sovereignty and local economic resilience.</w:t>
      </w:r>
    </w:p>
    <w:bookmarkEnd w:id="20"/>
    <w:bookmarkStart w:id="21" w:name="X0bd492e5bda5504960493d61d7b928356271f0f"/>
    <w:p>
      <w:pPr>
        <w:pStyle w:val="Heading2"/>
      </w:pPr>
      <w:r>
        <w:t xml:space="preserve">2. The Infrastructure Landscape of Morocco Casablanca</w:t>
      </w:r>
    </w:p>
    <w:p>
      <w:pPr>
        <w:pStyle w:val="FirstParagraph"/>
      </w:pPr>
      <w:r>
        <w:rPr>
          <w:bCs/>
          <w:b/>
        </w:rPr>
        <w:t xml:space="preserve">Morocco Casablanca</w:t>
      </w:r>
      <w:r>
        <w:t xml:space="preserve"> </w:t>
      </w:r>
      <w:r>
        <w:t xml:space="preserve">presents a unique case study for telecommunications engineering due to its dense urban population combined with the need for rural connectivity in surrounding regions. The city hosts major data centers, international submarine cable landing stations (such as the ACE and 2Africa cables), and the headquarters of major telecom operators like Maroc Telecom (Inwi) and Orange Morocco.</w:t>
      </w:r>
    </w:p>
    <w:p>
      <w:pPr>
        <w:pStyle w:val="BodyText"/>
      </w:pPr>
      <w:r>
        <w:t xml:space="preserve">The primary challenge for any</w:t>
      </w:r>
      <w:r>
        <w:t xml:space="preserve"> </w:t>
      </w:r>
      <w:r>
        <w:rPr>
          <w:bCs/>
          <w:b/>
        </w:rPr>
        <w:t xml:space="preserve">Telecommunication Engineer</w:t>
      </w:r>
      <w:r>
        <w:t xml:space="preserve"> </w:t>
      </w:r>
      <w:r>
        <w:t xml:space="preserve">operating in this region is balancing high-capacity demand in the city center with equitable coverage across greater Casablanca. The urban fabric, characterized by a mix of modern business districts like Ain Diab and dense traditional medinas, requires diverse engineering solutions. In modern districts, engineers deploy small cells and fiber-to-the-home (FTTH) architectures. Conversely, in older or less accessible neighborhoods, the challenge lies in retrofitting infrastructure without compromising historical integrity or exceeding budget constraints.</w:t>
      </w:r>
    </w:p>
    <w:bookmarkEnd w:id="21"/>
    <w:bookmarkStart w:id="25" w:name="X32b4dae09744d5de9ee4f48a9d1d7181dc0bc74"/>
    <w:p>
      <w:pPr>
        <w:pStyle w:val="Heading2"/>
      </w:pPr>
      <w:r>
        <w:t xml:space="preserve">3. Key Technical Domains for Telecommunication Engineers</w:t>
      </w:r>
    </w:p>
    <w:bookmarkStart w:id="22" w:name="deployment-of-5g-and-future-networks"/>
    <w:p>
      <w:pPr>
        <w:pStyle w:val="Heading3"/>
      </w:pPr>
      <w:r>
        <w:t xml:space="preserve">3.1 Deployment of 5G and Future Networks</w:t>
      </w:r>
    </w:p>
    <w:p>
      <w:pPr>
        <w:pStyle w:val="FirstParagraph"/>
      </w:pPr>
      <w:r>
        <w:t xml:space="preserve">The rollout of 5G technology in Morocco is a top priority for the national government, aiming to reduce latency and increase bandwidth for industrial automation and smart city applications.</w:t>
      </w:r>
      <w:r>
        <w:t xml:space="preserve"> </w:t>
      </w:r>
      <w:r>
        <w:rPr>
          <w:bCs/>
          <w:b/>
        </w:rPr>
        <w:t xml:space="preserve">Telecommunication Engineers</w:t>
      </w:r>
      <w:r>
        <w:t xml:space="preserve"> </w:t>
      </w:r>
      <w:r>
        <w:t xml:space="preserve">in Casablanca are responsible for network planning, site acquisition, and spectrum analysis. They must ensure that the dense deployment of small cells does not cause interference with existing 4G LTE networks while maximizing energy efficiency. This involves advanced simulation tools to model radio frequency (RF) propagation through the complex architecture of a major metropolis like</w:t>
      </w:r>
      <w:r>
        <w:t xml:space="preserve"> </w:t>
      </w:r>
      <w:r>
        <w:rPr>
          <w:bCs/>
          <w:b/>
        </w:rPr>
        <w:t xml:space="preserve">Morocco Casablanca</w:t>
      </w:r>
      <w:r>
        <w:t xml:space="preserve">.</w:t>
      </w:r>
    </w:p>
    <w:bookmarkEnd w:id="22"/>
    <w:bookmarkStart w:id="23" w:name="X065305076fd116b8a300064cdf4d56bea59bfa8"/>
    <w:p>
      <w:pPr>
        <w:pStyle w:val="Heading3"/>
      </w:pPr>
      <w:r>
        <w:t xml:space="preserve">3.2 Fiber Optic Infrastructure and FTTH Expansion</w:t>
      </w:r>
    </w:p>
    <w:p>
      <w:pPr>
        <w:pStyle w:val="FirstParagraph"/>
      </w:pPr>
      <w:r>
        <w:t xml:space="preserve">Fiber optics remain the backbone of high-speed internet delivery. The engineer’s role extends beyond laying cables; it involves designing passive optical networks (PON) that can scale with future demand. In</w:t>
      </w:r>
      <w:r>
        <w:t xml:space="preserve"> </w:t>
      </w:r>
      <w:r>
        <w:rPr>
          <w:bCs/>
          <w:b/>
        </w:rPr>
        <w:t xml:space="preserve">Morocco Casablanca</w:t>
      </w:r>
      <w:r>
        <w:t xml:space="preserve">, the push for universal access requires engineers to optimize last-mile connectivity solutions. This includes managing rights-of-way in urban areas, coordinating with municipal authorities, and ensuring the durability of infrastructure against environmental factors such as humidity from coastal winds.</w:t>
      </w:r>
    </w:p>
    <w:bookmarkEnd w:id="23"/>
    <w:bookmarkStart w:id="24" w:name="X0b08555355566250b52f703253bd02a29644a3c"/>
    <w:p>
      <w:pPr>
        <w:pStyle w:val="Heading3"/>
      </w:pPr>
      <w:r>
        <w:t xml:space="preserve">3.3 Internet of Things (IoT) and Smart City Integration</w:t>
      </w:r>
    </w:p>
    <w:p>
      <w:pPr>
        <w:pStyle w:val="FirstParagraph"/>
      </w:pPr>
      <w:r>
        <w:t xml:space="preserve">Casablanca is actively pursuing smart city initiatives to improve traffic management, waste collection, and energy distribution. The</w:t>
      </w:r>
      <w:r>
        <w:t xml:space="preserve"> </w:t>
      </w:r>
      <w:r>
        <w:rPr>
          <w:bCs/>
          <w:b/>
        </w:rPr>
        <w:t xml:space="preserve">Telecommunication Engineer</w:t>
      </w:r>
      <w:r>
        <w:t xml:space="preserve"> </w:t>
      </w:r>
      <w:r>
        <w:t xml:space="preserve">is crucial in integrating IoT devices into the existing network infrastructure. This requires knowledge of low-power wide-area networks (LPWAN) technologies such as LoRaWAN or NB-IoT. Engineers must ensure that these devices can communicate reliably within the congested wireless environment of a major city, providing real-time data to municipal management systems.</w:t>
      </w:r>
    </w:p>
    <w:bookmarkEnd w:id="24"/>
    <w:bookmarkEnd w:id="25"/>
    <w:bookmarkStart w:id="29" w:name="Xdc93c315776e00e01afecbed716ee76c4df359f"/>
    <w:p>
      <w:pPr>
        <w:pStyle w:val="Heading2"/>
      </w:pPr>
      <w:r>
        <w:t xml:space="preserve">4. Challenges Specific to the Moroccan Context</w:t>
      </w:r>
    </w:p>
    <w:bookmarkStart w:id="26" w:name="regulatory-and-policy-navigation"/>
    <w:p>
      <w:pPr>
        <w:pStyle w:val="Heading3"/>
      </w:pPr>
      <w:r>
        <w:t xml:space="preserve">4.1 Regulatory and Policy Navigation</w:t>
      </w:r>
    </w:p>
    <w:p>
      <w:pPr>
        <w:pStyle w:val="FirstParagraph"/>
      </w:pPr>
      <w:r>
        <w:rPr>
          <w:bCs/>
          <w:b/>
        </w:rPr>
        <w:t xml:space="preserve">Telcommunication Engineers</w:t>
      </w:r>
      <w:r>
        <w:t xml:space="preserve"> </w:t>
      </w:r>
      <w:r>
        <w:t xml:space="preserve">in Morocco must navigate a complex regulatory framework overseen by the Autorité Nationale de Réglementation des Postes et Télécommunications (ANRT). Understanding compliance standards, spectrum allocation policies, and data localization laws is essential. The engineer acts as a liaison between technical requirements and legal obligations, ensuring that network expansions in</w:t>
      </w:r>
      <w:r>
        <w:t xml:space="preserve"> </w:t>
      </w:r>
      <w:r>
        <w:rPr>
          <w:bCs/>
          <w:b/>
        </w:rPr>
        <w:t xml:space="preserve">Morocco Casablanca</w:t>
      </w:r>
      <w:r>
        <w:t xml:space="preserve"> </w:t>
      </w:r>
      <w:r>
        <w:t xml:space="preserve">adhere to national development goals.</w:t>
      </w:r>
    </w:p>
    <w:bookmarkEnd w:id="26"/>
    <w:bookmarkStart w:id="27" w:name="cybersecurity-integration"/>
    <w:p>
      <w:pPr>
        <w:pStyle w:val="Heading3"/>
      </w:pPr>
      <w:r>
        <w:t xml:space="preserve">4.2 Cybersecurity Integration</w:t>
      </w:r>
    </w:p>
    <w:p>
      <w:pPr>
        <w:pStyle w:val="FirstParagraph"/>
      </w:pPr>
      <w:r>
        <w:t xml:space="preserve">As networks become more interconnected, the attack surface for cyber threats expands. Engineers are increasingly responsible for embedding security protocols at the infrastructure level. This includes securing 5G core networks against DDoS attacks and ensuring the integrity of data transmission for financial institutions headquartered in Casablanca. The intersection of telecommunications and cybersecurity is becoming a critical skill set for modern engineers in this region.</w:t>
      </w:r>
    </w:p>
    <w:bookmarkEnd w:id="27"/>
    <w:bookmarkStart w:id="28" w:name="sustainability-and-energy-efficiency"/>
    <w:p>
      <w:pPr>
        <w:pStyle w:val="Heading3"/>
      </w:pPr>
      <w:r>
        <w:t xml:space="preserve">4.3 Sustainability and Energy Efficiency</w:t>
      </w:r>
    </w:p>
    <w:p>
      <w:pPr>
        <w:pStyle w:val="FirstParagraph"/>
      </w:pPr>
      <w:r>
        <w:t xml:space="preserve">Morocco has made significant commitments to renewable energy, aiming to derive a substantial portion of its electricity from solar and wind sources. Telecommunication networks are energy-intensive. Engineers are tasked with optimizing network power consumption, integrating renewable energy solutions into base stations, and implementing intelligent power management systems. In</w:t>
      </w:r>
      <w:r>
        <w:t xml:space="preserve"> </w:t>
      </w:r>
      <w:r>
        <w:rPr>
          <w:bCs/>
          <w:b/>
        </w:rPr>
        <w:t xml:space="preserve">Morocco Casablanca</w:t>
      </w:r>
      <w:r>
        <w:t xml:space="preserve">, this not only reduces operational costs but also aligns the telecom sector with national sustainability targets.</w:t>
      </w:r>
    </w:p>
    <w:bookmarkEnd w:id="28"/>
    <w:bookmarkEnd w:id="29"/>
    <w:bookmarkStart w:id="30" w:name="Xa0cd4971304c52638631f593154f55ee7694cdb"/>
    <w:p>
      <w:pPr>
        <w:pStyle w:val="Heading2"/>
      </w:pPr>
      <w:r>
        <w:t xml:space="preserve">5. Educational and Professional Requirements</w:t>
      </w:r>
    </w:p>
    <w:p>
      <w:pPr>
        <w:pStyle w:val="FirstParagraph"/>
      </w:pPr>
      <w:r>
        <w:t xml:space="preserve">To meet these demands, the profile of the modern</w:t>
      </w:r>
      <w:r>
        <w:t xml:space="preserve"> </w:t>
      </w:r>
      <w:r>
        <w:rPr>
          <w:bCs/>
          <w:b/>
        </w:rPr>
        <w:t xml:space="preserve">Telcommunication Engineer</w:t>
      </w:r>
      <w:r>
        <w:t xml:space="preserve"> </w:t>
      </w:r>
      <w:r>
        <w:t xml:space="preserve">in Morocco is evolving. Universities in and around Casablanca, such as Hassan II University and various engineering grandes écoles (like EMI or ENSIAS), are updating their curricula to include cloud computing, AI in network management, and advanced RF engineering. Continuous professional development is mandatory given the rapid pace of technological change. The engineer must be a lifelong learner, adapting to new standards such as Open RAN (Open Radio Access Network) and virtualized core networks.</w:t>
      </w:r>
    </w:p>
    <w:bookmarkEnd w:id="30"/>
    <w:bookmarkStart w:id="31" w:name="conclusion"/>
    <w:p>
      <w:pPr>
        <w:pStyle w:val="Heading2"/>
      </w:pPr>
      <w:r>
        <w:t xml:space="preserve">6. Conclusion</w:t>
      </w:r>
    </w:p>
    <w:p>
      <w:pPr>
        <w:pStyle w:val="FirstParagraph"/>
      </w:pPr>
      <w:r>
        <w:t xml:space="preserve">The significance of the</w:t>
      </w:r>
      <w:r>
        <w:t xml:space="preserve"> </w:t>
      </w:r>
      <w:r>
        <w:rPr>
          <w:bCs/>
          <w:b/>
        </w:rPr>
        <w:t xml:space="preserve">Telcommunication Engineer</w:t>
      </w:r>
      <w:r>
        <w:t xml:space="preserve"> </w:t>
      </w:r>
      <w:r>
        <w:t xml:space="preserve">in</w:t>
      </w:r>
      <w:r>
        <w:t xml:space="preserve"> </w:t>
      </w:r>
      <w:r>
        <w:rPr>
          <w:bCs/>
          <w:b/>
        </w:rPr>
        <w:t xml:space="preserve">Morocco Casablanca</w:t>
      </w:r>
      <w:r>
        <w:t xml:space="preserve"> </w:t>
      </w:r>
      <w:r>
        <w:t xml:space="preserve">cannot be overstated. They are the key enablers of the digital economy, responsible for building and maintaining the invisible infrastructure that powers commerce, education, healthcare, and governance. As Casablanca continues to position itself as a leading tech hub in Africa, the demand for highly skilled engineers who can manage 5G networks, fiber optics, and smart city IoT ecosystems will only grow.</w:t>
      </w:r>
    </w:p>
    <w:p>
      <w:pPr>
        <w:pStyle w:val="BodyText"/>
      </w:pPr>
      <w:r>
        <w:t xml:space="preserve">Future research should focus on the specific impact of AI-driven network optimization tools on deployment efficiency in dense urban environments like Casablanca. Furthermore, studying how cross-border data flows from Morocco’s strategic location influence engineering standards will provide deeper insights into the global role of local infrastructure developers. Ultimately, investing in the education and empowerment of telecommunication engineers is an investment in the digital future of Morocco.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Morocco Casablanca</dc:title>
  <dc:creator/>
  <dc:language>en</dc:language>
  <cp:keywords/>
  <dcterms:created xsi:type="dcterms:W3CDTF">2026-07-29T19:19:38Z</dcterms:created>
  <dcterms:modified xsi:type="dcterms:W3CDTF">2026-07-29T19:19:38Z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