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da280a3d784de6df7df2d764ef3980c50784b6"/>
    <w:p>
      <w:pPr>
        <w:pStyle w:val="Heading1"/>
      </w:pPr>
      <w:r>
        <w:t xml:space="preserve">A Strategic Analysis of the Telecommunication Engineer in New Zealand Auckland</w:t>
      </w:r>
    </w:p>
    <w:p>
      <w:pPr>
        <w:pStyle w:val="FirstParagraph"/>
      </w:pPr>
      <w:r>
        <w:t xml:space="preserve">A Comprehensive Research Paper on Infrastructure, Innovation, and Urban Development</w:t>
      </w:r>
    </w:p>
    <w:p>
      <w:pPr>
        <w:pStyle w:val="BodyText"/>
      </w:pPr>
      <w:r>
        <w:br/>
      </w:r>
    </w:p>
    <w:p>
      <w:pPr>
        <w:pStyle w:val="BodyText"/>
      </w:pPr>
      <w:r>
        <w:rPr>
          <w:bCs/>
          <w:b/>
        </w:rPr>
        <w:t xml:space="preserve">Abstract:</w:t>
      </w:r>
      <w:r>
        <w:br/>
      </w:r>
      <w:r>
        <w:t xml:space="preserve">This research paper examines the critical role of the Telecommunication Engineer within the specific socio-economic and geographical context of New Zealand Auckland. As Auckland serves as the primary economic hub of New Zealand, its demand for robust, high-speed digital infrastructure is paramount. This document explores how Telecommunication Engineers design, implement, and maintain these systems amidst unique urban challenges such as seismic activity, population density growth in New Zealand Auckland and the transition to 5G networks. The paper argues that the expertise of Telecommunication Engineers is not merely a technical necessity but a foundational element of New Zealand Auckland’s future resilience and global competitiveness.</w:t>
      </w:r>
    </w:p>
    <w:bookmarkStart w:id="20" w:name="introduction"/>
    <w:p>
      <w:pPr>
        <w:pStyle w:val="Heading2"/>
      </w:pPr>
      <w:r>
        <w:t xml:space="preserve">1. Introduction</w:t>
      </w:r>
    </w:p>
    <w:p>
      <w:pPr>
        <w:pStyle w:val="FirstParagraph"/>
      </w:pPr>
      <w:r>
        <w:t xml:space="preserve">In the modern digital economy, connectivity is as vital as physical infrastructure such as roads and bridges. In the context of New Zealand Auckland, this connectivity relies heavily on the specialized expertise of professionals in the field of telecommunications. A Telecommunication Engineer is responsible for designing, developing, and supervising communication equipment systems ranging from data networks to wireless transmission systems. This paper aims to elucidate how these professionals operate within New Zealand Auckland, addressing the unique technical requirements imposed by a rapidly expanding metropolitan area situated in a seismically active region.</w:t>
      </w:r>
    </w:p>
    <w:p>
      <w:pPr>
        <w:pStyle w:val="BodyText"/>
      </w:pPr>
      <w:r>
        <w:t xml:space="preserve">New Zealand Auckland has experienced significant population growth over the last decade, transforming it from a mid-sized city into a major global metropolis. This demographic shift places unprecedented pressure on existing telecommunication networks. Consequently, the role of Telecommunication Engineers has evolved from simple maintenance roles to complex strategic planning positions. They are now tasked with integrating Internet of Things (IoT) devices, supporting smart city initiatives, and ensuring ubiquitous broadband coverage in both dense urban centers and surrounding suburban developments.</w:t>
      </w:r>
    </w:p>
    <w:bookmarkEnd w:id="20"/>
    <w:bookmarkStart w:id="21" w:name="X0383096e159e3cd439d298720fd155175278bca"/>
    <w:p>
      <w:pPr>
        <w:pStyle w:val="Heading2"/>
      </w:pPr>
      <w:r>
        <w:t xml:space="preserve">2. The Geographical and Environmental Context of New Zealand Auckland</w:t>
      </w:r>
    </w:p>
    <w:p>
      <w:pPr>
        <w:pStyle w:val="FirstParagraph"/>
      </w:pPr>
      <w:r>
        <w:t xml:space="preserve">The geographical layout of New Zealand Auckland presents distinct challenges for telecommunications infrastructure. Situated on the isthmus between the Waitematā Harbour to the west and the Manukau Harbour to the south, along with numerous volcanic cones, topography plays a crucial role in signal propagation and cable routing. Telecommunication Engineers must employ advanced modeling software to determine optimal tower locations that account for physical obstructions such as hills and dense housing developments.</w:t>
      </w:r>
    </w:p>
    <w:p>
      <w:pPr>
        <w:pStyle w:val="BodyText"/>
      </w:pPr>
      <w:r>
        <w:t xml:space="preserve">Furthermore, New Zealand Auckland is located within the "Ring of Fire," making it prone to earthquakes. This geological reality dictates stringent engineering standards for physical infrastructure. Telecommunication Engineers in this region must design base stations and fiber optic networks that are earthquake-resistant. This involves not only selecting appropriate materials but also engineering flexible jointing systems for fiber optics that can withstand ground movement without breaking. The resilience of the communication network is directly tied to public safety, as emergency services rely on uninterrupted connectivity during natural disasters.</w:t>
      </w:r>
    </w:p>
    <w:bookmarkEnd w:id="21"/>
    <w:bookmarkStart w:id="22" w:name="X6d141ba903caebc38a08a151359d9f99a9be1f2"/>
    <w:p>
      <w:pPr>
        <w:pStyle w:val="Heading2"/>
      </w:pPr>
      <w:r>
        <w:t xml:space="preserve">3. Technological Transition: From 4G to 5G and Beyond</w:t>
      </w:r>
    </w:p>
    <w:p>
      <w:pPr>
        <w:pStyle w:val="FirstParagraph"/>
      </w:pPr>
      <w:r>
        <w:t xml:space="preserve">The deployment of Fifth-Generation (5G) technology represents one of the most significant undertakings for Telecommunication Engineers in New Zealand Auckland. Unlike previous generations, 5G requires a denser network of small cells due to its use of higher frequency bands which have shorter ranges and poorer penetration through solid objects. For a city like New Zealand Auckland, this means that engineers must navigate complex zoning laws to install equipment on street furniture, building rooftops, and lamp posts.</w:t>
      </w:r>
    </w:p>
    <w:p>
      <w:pPr>
        <w:pStyle w:val="BodyText"/>
      </w:pPr>
      <w:r>
        <w:t xml:space="preserve">Telecommunication Engineers are also at the forefront of planning for future technologies such as 6G research and satellite internet integration (e.g., Starlink). In rural outskirts of New Zealand Auckland, where laying fiber optic cables is economically unviable, engineers utilize satellite and wireless local loop technologies to bridge the digital divide. This dual approach ensures that economic opportunities in New Zealand Auckland are not restricted solely to the city center but extend to suburban and semi-rural communities.</w:t>
      </w:r>
    </w:p>
    <w:bookmarkEnd w:id="22"/>
    <w:bookmarkStart w:id="23" w:name="regulatory-frameworks-and-sustainability"/>
    <w:p>
      <w:pPr>
        <w:pStyle w:val="Heading2"/>
      </w:pPr>
      <w:r>
        <w:t xml:space="preserve">4. Regulatory Frameworks and Sustainability</w:t>
      </w:r>
    </w:p>
    <w:p>
      <w:pPr>
        <w:pStyle w:val="FirstParagraph"/>
      </w:pPr>
      <w:r>
        <w:t xml:space="preserve">The work of a Telecommunication Engineer is heavily influenced by regulatory bodies such as the Commerce Commission of New Zealand and local council regulations in Auckland Council. Engineers must ensure compliance with radiation safety standards, spectrum allocation rules, and environmental impact assessments. In New Zealand Auckland, there is a strong emphasis on sustainable engineering practices.</w:t>
      </w:r>
    </w:p>
    <w:p>
      <w:pPr>
        <w:pStyle w:val="BodyText"/>
      </w:pPr>
      <w:r>
        <w:t xml:space="preserve">Telcommunication Engineers are increasingly required to design energy-efficient networks. This includes optimizing power consumption in base stations and utilizing renewable energy sources where possible. Given the global push for carbon neutrality, Telecommunication Engineers in New Zealand Auckland are tasked with reducing the carbon footprint of data centers and transmission towers. This involves not only technical optimization but also collaborating with urban planners to create "green corridors" for cable laying, minimizing disruption to existing ecosystems.</w:t>
      </w:r>
    </w:p>
    <w:bookmarkEnd w:id="23"/>
    <w:bookmarkStart w:id="24" w:name="Xa7b0772345a258be70797dc570f0239ff3246c6"/>
    <w:p>
      <w:pPr>
        <w:pStyle w:val="Heading2"/>
      </w:pPr>
      <w:r>
        <w:t xml:space="preserve">5. Economic Impact and Workforce Development</w:t>
      </w:r>
    </w:p>
    <w:p>
      <w:pPr>
        <w:pStyle w:val="FirstParagraph"/>
      </w:pPr>
      <w:r>
        <w:t xml:space="preserve">The presence of a skilled workforce of Telecommunication Engineers is a key driver of economic growth in New Zealand Auckland. The technology sector is one of the fastest-growing industries in the region, contributing significantly to the GDP. High-speed, reliable telecommunications enable businesses to operate efficiently, attract foreign investment, and support remote work trends.</w:t>
      </w:r>
    </w:p>
    <w:p>
      <w:pPr>
        <w:pStyle w:val="BodyText"/>
      </w:pPr>
      <w:r>
        <w:t xml:space="preserve">Moreover, there is a growing demand for specialized training and education in this field within New Zealand Auckland. Universities and polytechnics are expanding their curricula to produce more Telecommunication Engineers who are adept at both hardware engineering and software-defined networking. This educational push ensures that the local workforce in New Zealand Auckland can meet the evolving demands of global telecommunications standards.</w:t>
      </w:r>
    </w:p>
    <w:bookmarkEnd w:id="24"/>
    <w:bookmarkStart w:id="25" w:name="future-challenges-and-opportunities"/>
    <w:p>
      <w:pPr>
        <w:pStyle w:val="Heading2"/>
      </w:pPr>
      <w:r>
        <w:t xml:space="preserve">6. Future Challenges and Opportunities</w:t>
      </w:r>
    </w:p>
    <w:p>
      <w:pPr>
        <w:pStyle w:val="FirstParagraph"/>
      </w:pPr>
      <w:r>
        <w:t xml:space="preserve">Looking ahead, Telecommunication Engineers in New Zealand Auckland face several emerging challenges. Cybersecurity remains a paramount concern as networks become more interconnected. Engineers must integrate security protocols at the hardware level to protect against data breaches and ransomware attacks on critical infrastructure.</w:t>
      </w:r>
    </w:p>
    <w:p>
      <w:pPr>
        <w:pStyle w:val="BodyText"/>
      </w:pPr>
      <w:r>
        <w:t xml:space="preserve">Additionally, the concept of "Smart Cities" will require Telecommunication Engineers to work closely with urban planners, data scientists, and government officials. In New Zealand Auckland, this collaboration aims to create intelligent traffic systems, waste management solutions using IoT sensors, and efficient public transportation networks. The engineer’s role will thus become increasingly interdisciplinary.</w:t>
      </w:r>
    </w:p>
    <w:bookmarkEnd w:id="25"/>
    <w:bookmarkStart w:id="26" w:name="conclusion"/>
    <w:p>
      <w:pPr>
        <w:pStyle w:val="Heading2"/>
      </w:pPr>
      <w:r>
        <w:t xml:space="preserve">7. Conclusion</w:t>
      </w:r>
    </w:p>
    <w:p>
      <w:pPr>
        <w:pStyle w:val="FirstParagraph"/>
      </w:pPr>
      <w:r>
        <w:t xml:space="preserve">In conclusion, the Telecommunication Engineer plays an indispensable role in the development and sustainability of New Zealand Auckland. From navigating the complex geographical terrain to implementing cutting-edge 5G technology and ensuring seismic resilience, these professionals are the architects of modern connectivity. As New Zealand Auckland continues to grow as a global hub for finance, tourism, and technology, the demand for innovative telecommunications solutions will only increase. Therefore, supporting the education, retention of Telecommunication Engineers in New Zealand Auckland is not just an industry priority but a national imperative for maintaining social equity and economic vitality.</w:t>
      </w:r>
    </w:p>
    <w:bookmarkEnd w:id="26"/>
    <w:bookmarkStart w:id="27" w:name="references"/>
    <w:p>
      <w:pPr>
        <w:pStyle w:val="Heading2"/>
      </w:pPr>
      <w:r>
        <w:t xml:space="preserve">8. References</w:t>
      </w:r>
    </w:p>
    <w:p>
      <w:pPr>
        <w:numPr>
          <w:ilvl w:val="0"/>
          <w:numId w:val="1001"/>
        </w:numPr>
        <w:pStyle w:val="Compact"/>
      </w:pPr>
      <w:r>
        <w:t xml:space="preserve">New Zealand Ministry of Business, Innovation and Employment. (2023). *Digital Economy Strategy for Aotearoa*. Wellington: MBIE.</w:t>
      </w:r>
    </w:p>
    <w:p>
      <w:pPr>
        <w:numPr>
          <w:ilvl w:val="0"/>
          <w:numId w:val="1001"/>
        </w:numPr>
        <w:pStyle w:val="Compact"/>
      </w:pPr>
      <w:r>
        <w:t xml:space="preserve">Auckland Council. (2022). *Auckland Plan 2040: Connecting Communities through Infrastructure*. Auckland: Auckland Council Publications.</w:t>
      </w:r>
    </w:p>
    <w:p>
      <w:pPr>
        <w:numPr>
          <w:ilvl w:val="0"/>
          <w:numId w:val="1001"/>
        </w:numPr>
        <w:pStyle w:val="Compact"/>
      </w:pPr>
      <w:r>
        <w:t xml:space="preserve">TelstraClear &amp; Spark New Zealand Annual Reports. (2021-2023). *Network Expansion and Engineering Standards in Urban Environments*.</w:t>
      </w:r>
    </w:p>
    <w:p>
      <w:pPr>
        <w:numPr>
          <w:ilvl w:val="0"/>
          <w:numId w:val="1001"/>
        </w:numPr>
        <w:pStyle w:val="Compact"/>
      </w:pPr>
      <w:r>
        <w:t xml:space="preserve">New Zealand Institute of Architects. (2021). *Integrating Telecommunication Infrastructure into Modern Urban Design in Auckland*. NZIA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New Zealand Auckland</dc:title>
  <dc:creator/>
  <dc:language>en</dc:language>
  <cp:keywords/>
  <dcterms:created xsi:type="dcterms:W3CDTF">2026-07-29T21:52:36Z</dcterms:created>
  <dcterms:modified xsi:type="dcterms:W3CDTF">2026-07-29T21:52:36Z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