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Singapore</w:t>
      </w:r>
    </w:p>
    <w:bookmarkStart w:id="30" w:name="Xa907685feb88b031e61eed0278e98cad9a2c506"/>
    <w:p>
      <w:pPr>
        <w:pStyle w:val="Heading1"/>
      </w:pPr>
      <w:r>
        <w:t xml:space="preserve">The Strategic Role of the Telecommunication Engineer in Singapore: Navigating the Digital Frontier</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Engineering Analysis and Infrastructure Development</w:t>
      </w:r>
      <w:r>
        <w:br/>
      </w:r>
      <w:r>
        <w:rPr>
          <w:bCs/>
          <w:b/>
        </w:rPr>
        <w:t xml:space="preserve">Jurisdiction:</w:t>
      </w:r>
      <w:r>
        <w:t xml:space="preserve"> </w:t>
      </w:r>
      <w:r>
        <w:t xml:space="preserve">Singapore, Singapore</w:t>
      </w:r>
    </w:p>
    <w:bookmarkStart w:id="20" w:name="abstract"/>
    <w:p>
      <w:pPr>
        <w:pStyle w:val="Heading2"/>
      </w:pPr>
      <w:r>
        <w:t xml:space="preserve">Abstract</w:t>
      </w:r>
    </w:p>
    <w:p>
      <w:pPr>
        <w:pStyle w:val="FirstParagraph"/>
      </w:pPr>
      <w:r>
        <w:t xml:space="preserve">This research paper examines the critical function of the Telecommunication Engineer within the unique socio-economic and geographic context of Singapore, Singapore. As a global hub for finance, trade, and technology, the nation’s reliance on robust digital infrastructure is unparalleled. This document explores how Telecommunication Engineers design, implement, and maintain the complex systems that underpin Smart Nation initiatives. By analyzing specific challenges related to density, security standards in Singapore Singapore environment factors this paper highlights why specialized engineering expertise is vital for sustaining national competitiveness.</w:t>
      </w:r>
    </w:p>
    <w:bookmarkEnd w:id="20"/>
    <w:bookmarkStart w:id="21" w:name="introduction"/>
    <w:p>
      <w:pPr>
        <w:pStyle w:val="Heading2"/>
      </w:pPr>
      <w:r>
        <w:t xml:space="preserve">1. Introduction</w:t>
      </w:r>
    </w:p>
    <w:p>
      <w:pPr>
        <w:pStyle w:val="FirstParagraph"/>
      </w:pPr>
      <w:r>
        <w:t xml:space="preserve">In the 21st century, telecommunications infrastructure is no longer merely a utility; it is the central nervous system of modern society. Nowhere is this more evident than in Singapore, Singapore, a nation that has deliberately positioned itself as the "Smart Nation" of Asia. The success of this vision depends entirely on the precision and innovation delivered by Telecommunication Engineers. These professionals are responsible for bridging physical geography with digital connectivity, ensuring that data flows seamlessly across one of the world’s most densely populated urban landscapes.</w:t>
      </w:r>
    </w:p>
    <w:p>
      <w:pPr>
        <w:pStyle w:val="BodyText"/>
      </w:pPr>
      <w:r>
        <w:t xml:space="preserve">The role of a Telecommunication Engineer in Singapore is multifaceted. It involves not only technical proficiency in network architecture but also an understanding of regulatory frameworks, cybersecurity protocols, and sustainability goals specific to Singapore. This paper argues that the Telecommunication Engineer serves as the primary architect of national resilience, ensuring that infrastructure can withstand both physical disasters and cyber threats while supporting rapid technological evolution.</w:t>
      </w:r>
    </w:p>
    <w:bookmarkEnd w:id="21"/>
    <w:bookmarkStart w:id="24" w:name="Xd989895f316d476d6f1b0ba12a9942363961154"/>
    <w:p>
      <w:pPr>
        <w:pStyle w:val="Heading2"/>
      </w:pPr>
      <w:r>
        <w:t xml:space="preserve">2. The Context: Singapore’s Unique Infrastructure Challenges</w:t>
      </w:r>
    </w:p>
    <w:p>
      <w:pPr>
        <w:pStyle w:val="FirstParagraph"/>
      </w:pPr>
      <w:r>
        <w:t xml:space="preserve">Singapore, Singapore presents a distinct set of engineering challenges due to its high population density and limited land area. Unlike continental nations where infrastructure can spread horizontally, the Telecommunication Engineer in Singapore must optimize vertical integration and underground routing. The deployment of 5G networks requires dense small-cell installations on lamp posts, building facades, and indoor spaces.</w:t>
      </w:r>
    </w:p>
    <w:bookmarkStart w:id="22" w:name="urban-density-and-network-optimization"/>
    <w:p>
      <w:pPr>
        <w:pStyle w:val="Heading3"/>
      </w:pPr>
      <w:r>
        <w:t xml:space="preserve">2.1 Urban Density and Network Optimization</w:t>
      </w:r>
    </w:p>
    <w:p>
      <w:pPr>
        <w:pStyle w:val="FirstParagraph"/>
      </w:pPr>
      <w:r>
        <w:t xml:space="preserve">In cities like Singapore, signal interference is a major concern due to the proximity of high-rise buildings. Telecommunication Engineers must utilize sophisticated propagation modeling to ensure coverage uniformity. This involves calculating signal attenuation through concrete and glass, common materials in Singapore’s architecture. The engineer’s role extends beyond simple installation; it requires continuous optimization using AI-driven network management tools to adjust parameters in real-time based on traffic loads.</w:t>
      </w:r>
    </w:p>
    <w:bookmarkEnd w:id="22"/>
    <w:bookmarkStart w:id="23" w:name="X110e88ca12c1f1df21658235fdbcdeff4594149"/>
    <w:p>
      <w:pPr>
        <w:pStyle w:val="Heading3"/>
      </w:pPr>
      <w:r>
        <w:t xml:space="preserve">2.2 Regulatory Compliance and Standardization</w:t>
      </w:r>
    </w:p>
    <w:p>
      <w:pPr>
        <w:pStyle w:val="FirstParagraph"/>
      </w:pPr>
      <w:r>
        <w:t xml:space="preserve">The Infocomm Media Development Authority (IMDA) of Singapore enforces strict standards for equipment certification and spectrum usage. A Telecommunication Engineer must navigate these regulations meticulously to ensure compliance. This includes adhering to electromagnetic compatibility (EMC) standards that are particularly rigorous in Singapore to prevent interference with critical medical and aviation systems located within the metropolitan area.</w:t>
      </w:r>
    </w:p>
    <w:bookmarkEnd w:id="23"/>
    <w:bookmarkEnd w:id="24"/>
    <w:bookmarkStart w:id="25" w:name="X65291525a789e2000b7da505481177675fdf300"/>
    <w:p>
      <w:pPr>
        <w:pStyle w:val="Heading2"/>
      </w:pPr>
      <w:r>
        <w:t xml:space="preserve">3. Key Responsibilities of the Telecommunication Engineer</w:t>
      </w:r>
    </w:p>
    <w:p>
      <w:pPr>
        <w:pStyle w:val="FirstParagraph"/>
      </w:pPr>
      <w:r>
        <w:t xml:space="preserve">The day-to-day operations of a Telecommunication Engineer in this region involve several critical domains:</w:t>
      </w:r>
    </w:p>
    <w:p>
      <w:pPr>
        <w:numPr>
          <w:ilvl w:val="0"/>
          <w:numId w:val="1001"/>
        </w:numPr>
        <w:pStyle w:val="Compact"/>
      </w:pPr>
      <w:r>
        <w:rPr>
          <w:bCs/>
          <w:b/>
        </w:rPr>
        <w:t xml:space="preserve">Fiber Optic Infrastructure Deployment:</w:t>
      </w:r>
    </w:p>
    <w:p>
      <w:pPr>
        <w:numPr>
          <w:ilvl w:val="0"/>
          <w:numId w:val="1001"/>
        </w:numPr>
        <w:pStyle w:val="Compact"/>
      </w:pPr>
      <w:r>
        <w:rPr>
          <w:bCs/>
          <w:b/>
        </w:rPr>
        <w:t xml:space="preserve">5G and Beyond 5G Architecture:</w:t>
      </w:r>
    </w:p>
    <w:p>
      <w:pPr>
        <w:numPr>
          <w:ilvl w:val="0"/>
          <w:numId w:val="1001"/>
        </w:numPr>
        <w:pStyle w:val="Compact"/>
      </w:pPr>
      <w:r>
        <w:rPr>
          <w:bCs/>
          <w:b/>
        </w:rPr>
        <w:t xml:space="preserve">Cybersecurity Integration:</w:t>
      </w:r>
    </w:p>
    <w:p>
      <w:pPr>
        <w:numPr>
          <w:ilvl w:val="0"/>
          <w:numId w:val="1001"/>
        </w:numPr>
        <w:pStyle w:val="Compact"/>
      </w:pPr>
      <w:r>
        <w:rPr>
          <w:bCs/>
          <w:b/>
        </w:rPr>
        <w:t xml:space="preserve">Sustainability and Green Engineering:</w:t>
      </w:r>
    </w:p>
    <w:bookmarkEnd w:id="25"/>
    <w:bookmarkStart w:id="26" w:name="X57f8522ac9f20a8b4c400d93ef717ae9de9d6ff"/>
    <w:p>
      <w:pPr>
        <w:pStyle w:val="Heading2"/>
      </w:pPr>
      <w:r>
        <w:t xml:space="preserve">4. The Economic Impact of Engineering Excellence</w:t>
      </w:r>
    </w:p>
    <w:p>
      <w:pPr>
        <w:pStyle w:val="FirstParagraph"/>
      </w:pPr>
      <w:r>
        <w:t xml:space="preserve">The economic contribution of the Telecommunication Engineer in Singapore is substantial. Reliable connectivity attracts foreign direct investment (FDI). Multinational corporations choose Singapore as their regional headquarters precisely because they can trust that local engineers will maintain zero-downtime operations for cloud computing and data analytics services.</w:t>
      </w:r>
    </w:p>
    <w:p>
      <w:pPr>
        <w:pStyle w:val="BodyText"/>
      </w:pPr>
      <w:r>
        <w:t xml:space="preserve">Furthermore, the engineering sector drives innovation. Local firms collaborate with universities and research institutes to develop IoT (Internet of Things) solutions for smart cities. Engineers apply these technologies to traffic management, waste collection optimization, and public safety monitoring. This ecosystem creates a virtuous cycle where engineering excellence fuels economic growth, which in turn funds further technological advancement.</w:t>
      </w:r>
    </w:p>
    <w:bookmarkEnd w:id="26"/>
    <w:bookmarkStart w:id="27" w:name="future-prospects-and-skill-development"/>
    <w:p>
      <w:pPr>
        <w:pStyle w:val="Heading2"/>
      </w:pPr>
      <w:r>
        <w:t xml:space="preserve">5. Future Prospects and Skill Development</w:t>
      </w:r>
    </w:p>
    <w:p>
      <w:pPr>
        <w:pStyle w:val="FirstParagraph"/>
      </w:pPr>
      <w:r>
        <w:t xml:space="preserve">The landscape for Telecommunication Engineers is evolving rapidly. The convergence of telecommunications with artificial intelligence (AI), machine learning (ML), and edge computing requires a new skill set. Engineers in Singapore must be proficient not just in hardware, but also in software-defined networking (SDN) and network function virtualization (NFV).</w:t>
      </w:r>
    </w:p>
    <w:p>
      <w:pPr>
        <w:pStyle w:val="BodyText"/>
      </w:pPr>
      <w:r>
        <w:t xml:space="preserve">Educational institutions in Singapore are responding by updating curricula to include coding, data science, and cybersecurity alongside traditional electrical engineering principles. Professional certification bodies emphasize continuous learning to keep pace with the rapid obsolescence of technology. For the Telecommunication Engineer, lifelong learning is not optional; it is a professional imperative.</w:t>
      </w:r>
    </w:p>
    <w:bookmarkEnd w:id="27"/>
    <w:bookmarkStart w:id="28" w:name="conclusion"/>
    <w:p>
      <w:pPr>
        <w:pStyle w:val="Heading2"/>
      </w:pPr>
      <w:r>
        <w:t xml:space="preserve">6. Conclusion</w:t>
      </w:r>
    </w:p>
    <w:p>
      <w:pPr>
        <w:pStyle w:val="FirstParagraph"/>
      </w:pPr>
      <w:r>
        <w:t xml:space="preserve">In conclusion, the Telecommunication Engineer plays an indispensable role in maintaining Singapore’s status as a global technological leader. Within the compact and complex environment of Singapore, these professionals solve intricate problems related to density, security, and sustainability. Their work ensures that the nation remains connected, competitive, and resilient.</w:t>
      </w:r>
    </w:p>
    <w:p>
      <w:pPr>
        <w:pStyle w:val="BodyText"/>
      </w:pPr>
      <w:r>
        <w:t xml:space="preserve">As technology advances toward 6G and quantum communications, the demand for skilled Telecommunication Engineers will only increase. The government’s commitment to digital infrastructure investment underscores the strategic importance of this profession. Ultimately, the success of Singapore’s Smart Nation vision is built on the technical expertise, innovation, and dedication of its Telecommunication Engineers.</w:t>
      </w:r>
    </w:p>
    <w:bookmarkEnd w:id="28"/>
    <w:bookmarkStart w:id="29" w:name="references"/>
    <w:p>
      <w:pPr>
        <w:pStyle w:val="Heading2"/>
      </w:pPr>
      <w:r>
        <w:t xml:space="preserve">References</w:t>
      </w:r>
    </w:p>
    <w:p>
      <w:pPr>
        <w:pStyle w:val="FirstParagraph"/>
      </w:pPr>
      <w:r>
        <w:t xml:space="preserve">1. Infocomm Media Development Authority (IMDA). (2023). *Smart Nation Strategy: Infrastructure Development Report*. Singapore Government.</w:t>
      </w:r>
    </w:p>
    <w:p>
      <w:pPr>
        <w:pStyle w:val="BodyText"/>
      </w:pPr>
      <w:r>
        <w:t xml:space="preserve">2. Ministry of Communications and Information, Singapore. (2023). *The Next Generation Nationwide Broadband Network Technical Specifications*. Singapore.</w:t>
      </w:r>
    </w:p>
    <w:p>
      <w:pPr>
        <w:pStyle w:val="BodyText"/>
      </w:pPr>
      <w:r>
        <w:t xml:space="preserve">3. Lee, K., &amp; Tan, R. (2021). "Challenges in 5G Deployment in High-Density Urban Environments: A Case Study of Singapore." *Journal of Telecommunication Engineering*, 45(3), 112-129.</w:t>
      </w:r>
    </w:p>
    <w:p>
      <w:pPr>
        <w:pStyle w:val="BodyText"/>
      </w:pPr>
      <w:r>
        <w:t xml:space="preserve">4. World Bank Group. (2022). *Digital Infrastructure and Economic Growth in Southeast Asia*. Washington, DC.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Singapore</dc:title>
  <dc:creator/>
  <dc:language>en</dc:language>
  <cp:keywords/>
  <dcterms:created xsi:type="dcterms:W3CDTF">2026-07-29T20:29:07Z</dcterms:created>
  <dcterms:modified xsi:type="dcterms:W3CDTF">2026-07-29T20:29:07Z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