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5" w:name="X599224679ad5a649b4f14c82bae38b61618115b"/>
    <w:p>
      <w:pPr>
        <w:pStyle w:val="Heading1"/>
      </w:pPr>
      <w:r>
        <w:t xml:space="preserve">The Role of the Telecommunication Engineer in Spain Madrid</w:t>
      </w:r>
    </w:p>
    <w:p>
      <w:pPr>
        <w:pStyle w:val="FirstParagraph"/>
      </w:pPr>
      <w:r>
        <w:rPr>
          <w:bCs/>
          <w:b/>
        </w:rPr>
        <w:t xml:space="preserve">Abstract</w:t>
      </w:r>
    </w:p>
    <w:p>
      <w:pPr>
        <w:pStyle w:val="BodyText"/>
      </w:pPr>
      <w:r>
        <w:t xml:space="preserve">This research paper examines the critical role of the Telecommunication Engineer within the dynamic technological landscape of Spain Madrid. As a major European hub for digital innovation, Spain Madrid has seen unprecedented growth in telecommunications infrastructure. This document explores the educational requirements, professional responsibilities, and future challenges facing Telecommunication Engineers in this region.</w:t>
      </w:r>
    </w:p>
    <w:bookmarkStart w:id="20" w:name="introduction"/>
    <w:p>
      <w:pPr>
        <w:pStyle w:val="Heading2"/>
      </w:pPr>
      <w:r>
        <w:t xml:space="preserve">1. Introduction</w:t>
      </w:r>
    </w:p>
    <w:p>
      <w:pPr>
        <w:pStyle w:val="FirstParagraph"/>
      </w:pPr>
      <w:r>
        <w:t xml:space="preserve">The telecommunications industry serves as the backbone of modern society, enabling connectivity that drives economic growth and social interaction. In Spain Madrid, this sector has become increasingly vital due to the city's status as both a political capital and a technological hub. The Telecommunication Engineer plays a pivotal role in designing, implementing, and maintaining the complex networks that facilitate communication across borders.</w:t>
      </w:r>
    </w:p>
    <w:bookmarkEnd w:id="20"/>
    <w:bookmarkStart w:id="21" w:name="educational-background"/>
    <w:p>
      <w:pPr>
        <w:pStyle w:val="Heading2"/>
      </w:pPr>
      <w:r>
        <w:t xml:space="preserve">2. Educational Background</w:t>
      </w:r>
    </w:p>
    <w:p>
      <w:pPr>
        <w:pStyle w:val="FirstParagraph"/>
      </w:pPr>
      <w:r>
        <w:t xml:space="preserve">To become a qualified Telecommunication Engineer in Spain Madrid one must complete rigorous academic training typically through universities such as Universidad Politécnica de Madrid. The curriculum covers advanced mathematics physics signal processing network theory and cybersecurity ensuring graduates possess the technical expertise required for this demanding profession.</w:t>
      </w:r>
    </w:p>
    <w:bookmarkEnd w:id="21"/>
    <w:bookmarkStart w:id="22" w:name="professional-responsibilities"/>
    <w:p>
      <w:pPr>
        <w:pStyle w:val="Heading2"/>
      </w:pPr>
      <w:r>
        <w:t xml:space="preserve">3. Professional Responsibilities</w:t>
      </w:r>
    </w:p>
    <w:p>
      <w:pPr>
        <w:pStyle w:val="FirstParagraph"/>
      </w:pPr>
      <w:r>
        <w:t xml:space="preserve">The duties of a Telecommunication Engineer in Spain Madrid encompass various aspects:</w:t>
      </w:r>
    </w:p>
    <w:p>
      <w:pPr>
        <w:numPr>
          <w:ilvl w:val="0"/>
          <w:numId w:val="1001"/>
        </w:numPr>
        <w:pStyle w:val="Compact"/>
      </w:pPr>
      <w:r>
        <w:rPr>
          <w:bCs/>
          <w:b/>
        </w:rPr>
        <w:t xml:space="preserve">Network Design and Optimization</w:t>
      </w:r>
      <w:r>
        <w:t xml:space="preserve">: Ensuring efficient data transmission across regions.</w:t>
      </w:r>
    </w:p>
    <w:p>
      <w:pPr>
        <w:numPr>
          <w:ilvl w:val="0"/>
          <w:numId w:val="1001"/>
        </w:numPr>
        <w:pStyle w:val="Compact"/>
      </w:pPr>
      <w:r>
        <w:rPr>
          <w:bCs/>
          <w:b/>
        </w:rPr>
        <w:t xml:space="preserve">Fiber Optic Implementation</w:t>
      </w:r>
      <w:r>
        <w:t xml:space="preserve">: Expanding high-speed internet access throughout Spain Madrid areas.</w:t>
      </w:r>
    </w:p>
    <w:p>
      <w:pPr>
        <w:numPr>
          <w:ilvl w:val="0"/>
          <w:numId w:val="1001"/>
        </w:numPr>
        <w:pStyle w:val="Compact"/>
      </w:pPr>
      <w:r>
        <w:rPr>
          <w:bCs/>
          <w:b/>
        </w:rPr>
        <w:t xml:space="preserve">Cybersecurity Measures</w:t>
      </w:r>
      <w:r>
        <w:t xml:space="preserve">: Protecting sensitive information transmitted via these networks.</w:t>
      </w:r>
    </w:p>
    <w:p>
      <w:pPr>
        <w:numPr>
          <w:ilvl w:val="0"/>
          <w:numId w:val="1001"/>
        </w:numPr>
        <w:pStyle w:val="Compact"/>
      </w:pPr>
      <w:r>
        <w:rPr>
          <w:bCs/>
          <w:b/>
        </w:rPr>
        <w:t xml:space="preserve">Maintenance and Troubleshooting:</w:t>
      </w:r>
      <w:r>
        <w:t xml:space="preserve"> </w:t>
      </w:r>
      <w:r>
        <w:t xml:space="preserve">Addressing technical issues promptly to minimize downtime.</w:t>
      </w:r>
    </w:p>
    <w:bookmarkEnd w:id="22"/>
    <w:bookmarkStart w:id="23" w:name="X7295beb3a95678045e3c671fe12e2cc5acb2758"/>
    <w:p>
      <w:pPr>
        <w:pStyle w:val="Heading2"/>
      </w:pPr>
      <w:r>
        <w:t xml:space="preserve">4. Challenges Faced by Telecommunication Engineers in Spain Madrid</w:t>
      </w:r>
    </w:p>
    <w:p>
      <w:pPr>
        <w:pStyle w:val="FirstParagraph"/>
      </w:pPr>
      <w:r>
        <w:t xml:space="preserve">The rapidly evolving technology landscape poses significant challenges for Telecommunication Engineers in Spain Madrid. Key issues include:</w:t>
      </w:r>
    </w:p>
    <w:p>
      <w:pPr>
        <w:numPr>
          <w:ilvl w:val="0"/>
          <w:numId w:val="1002"/>
        </w:numPr>
        <w:pStyle w:val="Compact"/>
      </w:pPr>
      <w:r>
        <w:rPr>
          <w:bCs/>
          <w:b/>
        </w:rPr>
        <w:t xml:space="preserve">Aging Infrastructure</w:t>
      </w:r>
      <w:r>
        <w:t xml:space="preserve">: Updating older systems to meet current standards.</w:t>
      </w:r>
    </w:p>
    <w:p>
      <w:pPr>
        <w:numPr>
          <w:ilvl w:val="0"/>
          <w:numId w:val="1002"/>
        </w:numPr>
        <w:pStyle w:val="Compact"/>
      </w:pPr>
      <w:r>
        <w:rPr>
          <w:bCs/>
          <w:b/>
        </w:rPr>
        <w:t xml:space="preserve">Spectrum Allocation:</w:t>
      </w:r>
      <w:r>
        <w:t xml:space="preserve"> </w:t>
      </w:r>
      <w:r>
        <w:t xml:space="preserve">Managing limited radio frequency resources effectively.</w:t>
      </w:r>
    </w:p>
    <w:p>
      <w:pPr>
        <w:numPr>
          <w:ilvl w:val="0"/>
          <w:numId w:val="1002"/>
        </w:numPr>
        <w:pStyle w:val="Compact"/>
      </w:pPr>
      <w:r>
        <w:t xml:space="preserve">Evolving Regulatory Frameworks:Navigating complex legal environments impacting operations within Spain Madrid jurisdictional boundaries.</w:t>
      </w:r>
    </w:p>
    <w:p>
      <w:pPr>
        <w:pStyle w:val="FirstParagraph"/>
      </w:pPr>
      <w:r>
        <w:t xml:space="preserve">The future looks promising for Telecommunication Engineers in Spain Madrid due to ongoing investments in digital infrastructure initiatives aimed at enhancing connectivity nationwide. Innovations such as 5G deployment Internet of Things IoT applications artificial intelligence AI integration will create new opportunities requiring specialized skills from professionals operating within this field.</w:t>
      </w:r>
    </w:p>
    <w:bookmarkEnd w:id="23"/>
    <w:bookmarkStart w:id="24" w:name="conclusion"/>
    <w:p>
      <w:pPr>
        <w:pStyle w:val="Heading2"/>
      </w:pPr>
      <w:r>
        <w:t xml:space="preserve">6. Conclusion</w:t>
      </w:r>
    </w:p>
    <w:p>
      <w:pPr>
        <w:pStyle w:val="FirstParagraph"/>
      </w:pPr>
      <w:r>
        <w:t xml:space="preserve">In conclusion, the role of the Telecommunication Engineer is indispensable in shaping the future of communications technology in Spain Madrid. Their contributions ensure robust reliable and secure networks supporting everyday life as well as business operations across this vibrant region continues to thrive economically socially and technologically thanks largely to dedicated professionals working tirelessly behind the scenes making their mark on history while paving way forward toward brighter tomorrows ahead!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Spain Madrid</dc:title>
  <dc:creator/>
  <dc:language>en</dc:language>
  <cp:keywords/>
  <dcterms:created xsi:type="dcterms:W3CDTF">2026-07-29T03:50:04Z</dcterms:created>
  <dcterms:modified xsi:type="dcterms:W3CDTF">2026-07-29T03:50:04Z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