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Spain</w:t>
      </w:r>
      <w:r>
        <w:t xml:space="preserve"> </w:t>
      </w:r>
      <w:r>
        <w:t xml:space="preserve">Valencia</w:t>
      </w:r>
    </w:p>
    <w:p>
      <w:pPr>
        <w:pStyle w:val="FirstParagraph"/>
      </w:pPr>
      <w:r>
        <w:t xml:space="preserve">8.</w:t>
      </w:r>
    </w:p>
    <w:bookmarkStart w:id="32" w:name="Xc50fab9220c6def216407f9294fd35221dc088f"/>
    <w:p>
      <w:pPr>
        <w:pStyle w:val="Heading1"/>
      </w:pPr>
      <w:r>
        <w:t xml:space="preserve">The Strategic Evolution of the Telecommunication Engineer in Spain Valencia</w:t>
      </w:r>
    </w:p>
    <w:p>
      <w:pPr>
        <w:pStyle w:val="FirstParagraph"/>
      </w:pPr>
      <w:r>
        <w:rPr>
          <w:bCs/>
          <w:b/>
        </w:rPr>
        <w:t xml:space="preserve">Date:</w:t>
      </w:r>
      <w:r>
        <w:t xml:space="preserve"> </w:t>
      </w:r>
      <w:r>
        <w:t xml:space="preserve">October 2023</w:t>
      </w:r>
      <w:r>
        <w:br/>
      </w:r>
      <w:r>
        <w:rPr>
          <w:bCs/>
          <w:b/>
        </w:rPr>
        <w:t xml:space="preserve">Jurisdictional Focus:</w:t>
      </w:r>
      <w:r>
        <w:t xml:space="preserve"> </w:t>
      </w:r>
      <w:r>
        <w:t xml:space="preserve">Spain, Valencia Community</w:t>
      </w:r>
      <w:r>
        <w:br/>
      </w:r>
      <w:r>
        <w:rPr>
          <w:iCs/>
          <w:i/>
        </w:rPr>
        <w:t xml:space="preserve">A Comprehensive Research Paper on Technological Infrastructure and Professional Dynamics</w:t>
      </w:r>
    </w:p>
    <w:bookmarkStart w:id="20" w:name="abstract"/>
    <w:p>
      <w:pPr>
        <w:pStyle w:val="Heading2"/>
      </w:pPr>
      <w:r>
        <w:rPr>
          <w:bCs/>
          <w:b/>
        </w:rPr>
        <w:t xml:space="preserve">Abstract</w:t>
      </w:r>
    </w:p>
    <w:p>
      <w:pPr>
        <w:pStyle w:val="FirstParagraph"/>
      </w:pPr>
      <w:r>
        <w:t xml:space="preserve">This research paper examines the critical role of the Telecommunication Engineer within the specific socio-economic and technological landscape of Spain, with a particular focus on Valencia. As Spain accelerates its digital transition under national and European Union directives, Valencia has emerged as a significant hub for telecommunications innovation. This document analyzes the technical competencies required for modern Telecommunication Engineers operating in this region, the impact of 5G deployment, the growth of smart city initiatives in Valencia’s urban planning, and the regulatory frameworks defined by both Spanish law and EU standards. The findings suggest that while opportunities are abundant due to infrastructure modernization, challenges related to rural connectivity gaps and talent retention remain significant.</w:t>
      </w:r>
    </w:p>
    <w:bookmarkEnd w:id="20"/>
    <w:bookmarkStart w:id="21" w:name="introduction"/>
    <w:p>
      <w:pPr>
        <w:pStyle w:val="Heading2"/>
      </w:pPr>
      <w:r>
        <w:rPr>
          <w:bCs/>
          <w:b/>
        </w:rPr>
        <w:t xml:space="preserve">1. Introduction</w:t>
      </w:r>
    </w:p>
    <w:p>
      <w:pPr>
        <w:pStyle w:val="FirstParagraph"/>
      </w:pPr>
      <w:r>
        <w:t xml:space="preserve">The field of telecommunications has undergone a radical transformation in the 21st century, shifting from basic voice transmission to complex, data-driven ecosystems encompassing IoT (Internet of Things), AI integration, and massive broadband networks. In Spain, this transformation is not merely a technological upgrade but a strategic imperative for economic competitiveness. Within Spain, the region of Valencia stands out as a unique case study due to its robust industrial base in automotive and agritech sectors, combined with its status as a cultural and logistical hub on the Mediterranean coast.</w:t>
      </w:r>
    </w:p>
    <w:p>
      <w:pPr>
        <w:pStyle w:val="BodyText"/>
      </w:pPr>
      <w:r>
        <w:t xml:space="preserve">The Telecommunication Engineer serves as the cornerstone of this modernization effort. In Spain Valencia, these professionals are tasked not only with maintaining traditional infrastructure but also with designing future-proof networks that support Industry 4.0 applications. This paper explores how the role of the Telecommunication Engineer has evolved in response to local demands in Spain Valencia, highlighting specific projects and technological trends shaping the profession today.</w:t>
      </w:r>
    </w:p>
    <w:bookmarkEnd w:id="21"/>
    <w:bookmarkStart w:id="24" w:name="X11a0b763204844596b2f398edfc3c24cb97525a"/>
    <w:p>
      <w:pPr>
        <w:pStyle w:val="Heading2"/>
      </w:pPr>
      <w:r>
        <w:rPr>
          <w:bCs/>
          <w:b/>
        </w:rPr>
        <w:t xml:space="preserve">2. The Technological Landscape in Spain Valencia</w:t>
      </w:r>
    </w:p>
    <w:p>
      <w:pPr>
        <w:pStyle w:val="FirstParagraph"/>
      </w:pPr>
      <w:r>
        <w:t xml:space="preserve">To understand the role of a Telecommunication Engineer, one must first understand the infrastructure environment of Spain Valencia. The region has seen significant investment in fiber-to-the-home (FTTH) networks, largely driven by public-private partnerships aimed at bridging the digital divide between urban centers like Valencia City and Alicante, and more rural inland areas.</w:t>
      </w:r>
    </w:p>
    <w:bookmarkStart w:id="22" w:name="g-deployment-and-industrial-applications"/>
    <w:p>
      <w:pPr>
        <w:pStyle w:val="Heading3"/>
      </w:pPr>
      <w:r>
        <w:rPr>
          <w:bCs/>
          <w:b/>
        </w:rPr>
        <w:t xml:space="preserve">2.1 5G Deployment and Industrial Applications</w:t>
      </w:r>
    </w:p>
    <w:p>
      <w:pPr>
        <w:pStyle w:val="FirstParagraph"/>
      </w:pPr>
      <w:r>
        <w:t xml:space="preserve">The rollout of 5G technology in Spain is a priority for the national government, with Valencia acting as a testing ground for low-latency applications. Telecommunication Engineers here are deeply involved in the deployment of small cells and network slicing technologies. Unlike other regions that focus primarily on consumer speed, engineers in Spain Valencia are increasingly integrating networks with local industries. For instance, the automotive cluster around Sagunto utilizes high-reliability 5G links for automated logistics and remote monitoring, a task requiring specialized engineering expertise distinct from standard telecoms work.</w:t>
      </w:r>
    </w:p>
    <w:bookmarkEnd w:id="22"/>
    <w:bookmarkStart w:id="23" w:name="smart-city-initiatives-in-valencia"/>
    <w:p>
      <w:pPr>
        <w:pStyle w:val="Heading3"/>
      </w:pPr>
      <w:r>
        <w:rPr>
          <w:bCs/>
          <w:b/>
        </w:rPr>
        <w:t xml:space="preserve">2.2 Smart City Initiatives in Valencia</w:t>
      </w:r>
    </w:p>
    <w:p>
      <w:pPr>
        <w:pStyle w:val="FirstParagraph"/>
      </w:pPr>
      <w:r>
        <w:t xml:space="preserve">Valencia has positioned itself as a leader in urban sustainability, with its "Smart City" strategy relying heavily on robust telecommunications infrastructure. Telecommunication Engineers are responsible for integrating sensor networks that monitor air quality, traffic flow, and energy consumption across the city. This requires a multidisciplinary approach where engineering skills intersect with data science and civil infrastructure planning. The engineer must ensure that the communication protocols used by thousands of IoT devices in Valencia’s streets are secure, scalable, and interoperable.</w:t>
      </w:r>
    </w:p>
    <w:bookmarkEnd w:id="23"/>
    <w:bookmarkEnd w:id="24"/>
    <w:bookmarkStart w:id="27" w:name="X14af2b1a62c7aeca467c3b675d90eb004228705"/>
    <w:p>
      <w:pPr>
        <w:pStyle w:val="Heading2"/>
      </w:pPr>
      <w:r>
        <w:rPr>
          <w:bCs/>
          <w:b/>
        </w:rPr>
        <w:t xml:space="preserve">3. Professional Requirements and Regulatory Framework</w:t>
      </w:r>
    </w:p>
    <w:p>
      <w:pPr>
        <w:pStyle w:val="FirstParagraph"/>
      </w:pPr>
      <w:r>
        <w:t xml:space="preserve">The practice of Telecommunication Engineering in Spain is strictly regulated to ensure public safety and network integrity. Professionals must hold a degree accredited by the Spanish Ministry of Education or an equivalent recognized qualification from the European Higher Education Area (EHEA). Furthermore, registration with the respective Professional College of Telecommunication Engineers, such as the Colegio Oficial de Ingenieros de Telecomunicación de la Comunidad Valenciana, is mandatory to sign off on technical projects.</w:t>
      </w:r>
    </w:p>
    <w:bookmarkStart w:id="25" w:name="compliance-and-spectrum-management"/>
    <w:p>
      <w:pPr>
        <w:pStyle w:val="Heading3"/>
      </w:pPr>
      <w:r>
        <w:rPr>
          <w:bCs/>
          <w:b/>
        </w:rPr>
        <w:t xml:space="preserve">3.1 Compliance and Spectrum Management</w:t>
      </w:r>
    </w:p>
    <w:p>
      <w:pPr>
        <w:pStyle w:val="FirstParagraph"/>
      </w:pPr>
      <w:r>
        <w:t xml:space="preserve">In Spain Valencia, engineers must navigate complex spectrum allocation policies managed by the state agency, Centro Nacional de Inteligencia Económica y Tecnología (CNITEC) and the Ministry of Economic Affairs. Understanding the legal boundaries of frequency usage is crucial, especially when deploying private networks for enterprises. Recent changes in Spanish law have opened up new possibilities for enterprise-owned 5G networks, requiring engineers to possess advanced knowledge in cybersecurity and network isolation techniques.</w:t>
      </w:r>
    </w:p>
    <w:bookmarkEnd w:id="25"/>
    <w:bookmarkStart w:id="26" w:name="sustainability-and-green-engineering"/>
    <w:p>
      <w:pPr>
        <w:pStyle w:val="Heading3"/>
      </w:pPr>
      <w:r>
        <w:rPr>
          <w:bCs/>
          <w:b/>
        </w:rPr>
        <w:t xml:space="preserve">3.2 Sustainability and Green Engineering</w:t>
      </w:r>
    </w:p>
    <w:p>
      <w:pPr>
        <w:pStyle w:val="FirstParagraph"/>
      </w:pPr>
      <w:r>
        <w:t xml:space="preserve">A growing aspect of the Telecommunication Engineer's role in Spain Valencia is the focus on energy efficiency. With Spain’s commitment to carbon neutrality by 2050, telecom operators are under pressure to reduce the energy footprint of their networks. Engineers are tasked with designing energy-efficient base stations, optimizing data center cooling systems in Valencia’s warm climate, and implementing AI-driven algorithms to power down network components during periods of low usage.</w:t>
      </w:r>
    </w:p>
    <w:bookmarkEnd w:id="26"/>
    <w:bookmarkEnd w:id="27"/>
    <w:bookmarkStart w:id="29" w:name="challenges-and-future-outlook"/>
    <w:p>
      <w:pPr>
        <w:pStyle w:val="Heading2"/>
      </w:pPr>
      <w:r>
        <w:rPr>
          <w:bCs/>
          <w:b/>
        </w:rPr>
        <w:t xml:space="preserve">4. Challenges and Future Outlook</w:t>
      </w:r>
    </w:p>
    <w:p>
      <w:pPr>
        <w:pStyle w:val="FirstParagraph"/>
      </w:pPr>
      <w:r>
        <w:t xml:space="preserve">Despite the progress, Telecommunication Engineers in Spain Valencia face notable challenges. The "digital divide" remains a pressing issue; while urban Valencia is well-connected, rural municipalities often suffer from inadequate infrastructure due to lower return on investment for private operators. Public sector engineers and those working with government subsidies play a vital role in extending connectivity to these areas.</w:t>
      </w:r>
    </w:p>
    <w:p>
      <w:pPr>
        <w:pStyle w:val="BodyText"/>
      </w:pPr>
      <w:r>
        <w:t xml:space="preserve">Additionally, there is a persistent shortage of specialized talent. As the demand for 5G and IoT experts outpaces the supply of graduates, companies in Spain Valencia are competing fiercely for skilled professionals. This has led to an increase in continuous professional development programs and university-industry collaborations aimed at upskilling the existing workforce.</w:t>
      </w:r>
    </w:p>
    <w:bookmarkStart w:id="28" w:name="the-role-of-research-and-development"/>
    <w:p>
      <w:pPr>
        <w:pStyle w:val="Heading3"/>
      </w:pPr>
      <w:r>
        <w:rPr>
          <w:bCs/>
          <w:b/>
        </w:rPr>
        <w:t xml:space="preserve">4.1 The Role of Research and Development</w:t>
      </w:r>
    </w:p>
    <w:p>
      <w:pPr>
        <w:pStyle w:val="FirstParagraph"/>
      </w:pPr>
      <w:r>
        <w:t xml:space="preserve">Institutions like the Polytechnic University of Valencia (UPV) collaborate closely with industry leaders to drive innovation. Telecommunication Engineers are increasingly involved in R&amp;D departments, working on next-generation technologies such as 6G preparation and satellite internet integration (LEO satellites), which could further enhance connectivity in remote parts of Spain.</w:t>
      </w:r>
    </w:p>
    <w:bookmarkEnd w:id="28"/>
    <w:bookmarkEnd w:id="29"/>
    <w:bookmarkStart w:id="30" w:name="conclusion"/>
    <w:p>
      <w:pPr>
        <w:pStyle w:val="Heading2"/>
      </w:pPr>
      <w:r>
        <w:rPr>
          <w:bCs/>
          <w:b/>
        </w:rPr>
        <w:t xml:space="preserve">5. Conclusion</w:t>
      </w:r>
    </w:p>
    <w:p>
      <w:pPr>
        <w:pStyle w:val="FirstParagraph"/>
      </w:pPr>
      <w:r>
        <w:t xml:space="preserve">The Telecommunication Engineer in Spain Valencia is no longer just a network technician but a strategic architect of the digital economy. Their work underpins the region’s industrial competitiveness, urban sustainability goals, and social inclusion efforts through improved connectivity. As Spain continues to modernize its infrastructure, the demand for highly skilled engineers who can navigate both technical complexities and regulatory landscapes will only grow.</w:t>
      </w:r>
    </w:p>
    <w:p>
      <w:pPr>
        <w:pStyle w:val="BodyText"/>
      </w:pPr>
      <w:r>
        <w:t xml:space="preserve">For professionals operating in this field, staying abreast of technological advancements in IoT, cybersecurity, and green networking is essential. The future of telecommunications in Spain Valencia relies on the ability of these engineers to innovate responsibly, ensuring that the digital transformation benefits all sectors of society while maintaining the region’s status as a technologically advanced hub within Europe.</w:t>
      </w:r>
    </w:p>
    <w:bookmarkEnd w:id="30"/>
    <w:bookmarkStart w:id="31" w:name="references-selected"/>
    <w:p>
      <w:pPr>
        <w:pStyle w:val="Heading2"/>
      </w:pPr>
      <w:r>
        <w:rPr>
          <w:bCs/>
          <w:b/>
        </w:rPr>
        <w:t xml:space="preserve">6. References (Selected)</w:t>
      </w:r>
    </w:p>
    <w:p>
      <w:pPr>
        <w:numPr>
          <w:ilvl w:val="0"/>
          <w:numId w:val="1001"/>
        </w:numPr>
        <w:pStyle w:val="Compact"/>
      </w:pPr>
      <w:r>
        <w:t xml:space="preserve">National Telecoms Market Commission (CNMC) Reports on Spain Digital Infrastructure.</w:t>
      </w:r>
    </w:p>
    <w:p>
      <w:pPr>
        <w:numPr>
          <w:ilvl w:val="0"/>
          <w:numId w:val="1001"/>
        </w:numPr>
        <w:pStyle w:val="Compact"/>
      </w:pPr>
      <w:r>
        <w:t xml:space="preserve">Polytechnic University of Valencia (UPV) Research Publications on IoT and Smart Cities.</w:t>
      </w:r>
    </w:p>
    <w:p>
      <w:pPr>
        <w:numPr>
          <w:ilvl w:val="0"/>
          <w:numId w:val="1001"/>
        </w:numPr>
        <w:pStyle w:val="Compact"/>
      </w:pPr>
      <w:r>
        <w:t xml:space="preserve">Colegio Oficial de Ingenieros de Telecomunicación de la Comunidad Valenciana, Annual Professional Statistics.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Telecommunication Engineer in Spain Valencia</dc:title>
  <dc:creator/>
  <dc:language>en</dc:language>
  <cp:keywords/>
  <dcterms:created xsi:type="dcterms:W3CDTF">2026-07-29T06:11:24Z</dcterms:created>
  <dcterms:modified xsi:type="dcterms:W3CDTF">2026-07-29T06:11:24Z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