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Sudan</w:t>
      </w:r>
      <w:r>
        <w:t xml:space="preserve"> </w:t>
      </w:r>
      <w:r>
        <w:t xml:space="preserve">Khartoum</w:t>
      </w:r>
    </w:p>
    <w:bookmarkStart w:id="26" w:name="X2d55bbb677bfac24011434ec30b0bdc40d7d1a1"/>
    <w:p>
      <w:pPr>
        <w:pStyle w:val="Heading1"/>
      </w:pPr>
      <w:r>
        <w:t xml:space="preserve">The Strategic Role of the Telecommunication Engineer in Sudan Khartoum</w:t>
      </w:r>
    </w:p>
    <w:p>
      <w:pPr>
        <w:pStyle w:val="FirstParagraph"/>
      </w:pPr>
      <w:r>
        <w:rPr>
          <w:bCs/>
          <w:b/>
        </w:rPr>
        <w:t xml:space="preserve">Abstract:</w:t>
      </w:r>
      <w:r>
        <w:t xml:space="preserve"> </w:t>
      </w:r>
      <w:r>
        <w:t xml:space="preserve">This research paper analyzes the critical function of the Telecommunication Engineer within the specific socio-economic and infrastructural context of Sudan Khartoum. As Khartoum serves as the political, economic, and cultural capital of Sudan, its telecommunications infrastructure is vital for national stability and development. This document explores the technical challenges, modernization efforts, and societal impacts associated with telecom engineering in this region.</w:t>
      </w:r>
    </w:p>
    <w:bookmarkStart w:id="20" w:name="introduction"/>
    <w:p>
      <w:pPr>
        <w:pStyle w:val="Heading2"/>
      </w:pPr>
      <w:r>
        <w:t xml:space="preserve">1. Introduction</w:t>
      </w:r>
    </w:p>
    <w:p>
      <w:pPr>
        <w:pStyle w:val="FirstParagraph"/>
      </w:pPr>
      <w:r>
        <w:t xml:space="preserve">The rapid evolution of global communication technologies has rendered telecommunications a fundamental pillar of modern civilization. Nowhere is this more evident than in Sudan Khartoum, a metropolis that serves as the heartbeat of the nation’s economy and governance. The role of the</w:t>
      </w:r>
      <w:r>
        <w:t xml:space="preserve"> </w:t>
      </w:r>
      <w:r>
        <w:rPr>
          <w:bCs/>
          <w:b/>
        </w:rPr>
        <w:t xml:space="preserve">Telecommunication Engineer</w:t>
      </w:r>
      <w:r>
        <w:t xml:space="preserve"> </w:t>
      </w:r>
      <w:r>
        <w:t xml:space="preserve">extends far beyond simple technical maintenance; these professionals are the architects of connectivity in a region characterized by both immense potential and unique infrastructural hurdles. This paper argues that in Sudan Khartoum, the telecommunication engineer is not merely an employee of a service provider but a key stakeholder in national development, disaster resilience, and economic integration.</w:t>
      </w:r>
    </w:p>
    <w:p>
      <w:pPr>
        <w:pStyle w:val="BodyText"/>
      </w:pPr>
      <w:r>
        <w:t xml:space="preserve">Khartoum’s strategic location at the confluence of the White and Blue Niles makes it a natural hub for trade and logistics. However, maintaining robust communication lines in such an urban environment requires sophisticated engineering solutions. The demands placed on the network by a growing population, expanding financial sectors, and increasing mobile penetration necessitate engineers who possess both deep technical expertise and an acute understanding of local operational constraints.</w:t>
      </w:r>
    </w:p>
    <w:bookmarkEnd w:id="20"/>
    <w:bookmarkStart w:id="21" w:name="Xe1b88c7b0dfafa1baa384a54aa355445ecbde0a"/>
    <w:p>
      <w:pPr>
        <w:pStyle w:val="Heading2"/>
      </w:pPr>
      <w:r>
        <w:t xml:space="preserve">2. Infrastructure Development and Modernization</w:t>
      </w:r>
    </w:p>
    <w:p>
      <w:pPr>
        <w:pStyle w:val="FirstParagraph"/>
      </w:pPr>
      <w:r>
        <w:t xml:space="preserve">In recent years, Sudan Khartoum has witnessed a significant push toward digital transformation. The transition from legacy copper-based systems to fiber-optic networks represents one of the most critical challenges facing telecommunication engineers in the city. The installation of high-capacity fiber backbones requires precise planning, trenching logistics in dense urban areas, and coordination with municipal authorities.</w:t>
      </w:r>
    </w:p>
    <w:p>
      <w:pPr>
        <w:pStyle w:val="BodyText"/>
      </w:pPr>
      <w:r>
        <w:t xml:space="preserve">The</w:t>
      </w:r>
      <w:r>
        <w:t xml:space="preserve"> </w:t>
      </w:r>
      <w:r>
        <w:rPr>
          <w:bCs/>
          <w:b/>
        </w:rPr>
        <w:t xml:space="preserve">Telecommunication Engineer</w:t>
      </w:r>
      <w:r>
        <w:t xml:space="preserve"> </w:t>
      </w:r>
      <w:r>
        <w:t xml:space="preserve">is responsible for designing networks that can support Fourth Generation (4G) Long-Term Evolution (LTE) services and the gradual rollout of Fifth Generation (5G) technology. In Sudan Khartoum, this involves overcoming physical obstacles such as high traffic density, aging building structures, and limited right-of-way access. Engineers must optimize cell tower placement to ensure maximum coverage while minimizing visual impact on the historic and modern skyline of Khartoum.</w:t>
      </w:r>
    </w:p>
    <w:p>
      <w:pPr>
        <w:pStyle w:val="BodyText"/>
      </w:pPr>
      <w:r>
        <w:t xml:space="preserve">Furthermore, the reliability of power supply in Sudan Khartoum poses a significant engineering challenge. Telecommunication infrastructure requires uninterrupted electricity to function correctly. Consequently, engineers are increasingly tasked with integrating renewable energy sources, such as solar power systems with battery backup solutions, into base stations and switching centers. This adaptation is not just a technical requirement but a necessity for operational continuity during periods of grid instability.</w:t>
      </w:r>
    </w:p>
    <w:bookmarkEnd w:id="21"/>
    <w:bookmarkStart w:id="22" w:name="economic-impact-and-financial-services"/>
    <w:p>
      <w:pPr>
        <w:pStyle w:val="Heading2"/>
      </w:pPr>
      <w:r>
        <w:t xml:space="preserve">3. Economic Impact and Financial Services</w:t>
      </w:r>
    </w:p>
    <w:p>
      <w:pPr>
        <w:pStyle w:val="FirstParagraph"/>
      </w:pPr>
      <w:r>
        <w:t xml:space="preserve">The economic landscape of Sudan Khartoum is heavily reliant on the banking sector, retail trade, and agricultural logistics. The success of mobile money platforms and digital banking solutions in this region is directly linked to the quality of the telecommunications network. A stable connection allows merchants in Omdurman (across the Nile from Khartoum) and downtown Khartoum to process transactions instantly, fostering financial inclusion.</w:t>
      </w:r>
    </w:p>
    <w:p>
      <w:pPr>
        <w:pStyle w:val="BodyText"/>
      </w:pPr>
      <w:r>
        <w:t xml:space="preserve">The</w:t>
      </w:r>
      <w:r>
        <w:t xml:space="preserve"> </w:t>
      </w:r>
      <w:r>
        <w:rPr>
          <w:bCs/>
          <w:b/>
        </w:rPr>
        <w:t xml:space="preserve">Telecommunication Engineer</w:t>
      </w:r>
      <w:r>
        <w:t xml:space="preserve"> </w:t>
      </w:r>
      <w:r>
        <w:t xml:space="preserve">plays a pivotal role in ensuring low latency and high throughput for these financial applications. Network congestion in dense commercial districts like Al-Hibb or Sharg El-Nil can lead to failed transactions, causing economic loss and eroding consumer trust. Therefore, engineers must implement advanced load balancing algorithms and capacity expansion strategies to handle peak traffic loads during market hours.</w:t>
      </w:r>
    </w:p>
    <w:p>
      <w:pPr>
        <w:pStyle w:val="BodyText"/>
      </w:pPr>
      <w:r>
        <w:t xml:space="preserve">Moreover, the emergence of the "Gig Economy" in Sudan Khartoum—ranging from ride-hailing services to food delivery apps—depends entirely on real-time data connectivity. Engineers must ensure that GPS tracking and instant messaging protocols remain functional to support these businesses. By maintaining network integrity, telecommunication engineers indirectly sustain thousands of jobs and contribute significantly to the GDP of Sudan Khartoum.</w:t>
      </w:r>
    </w:p>
    <w:bookmarkEnd w:id="22"/>
    <w:bookmarkStart w:id="23" w:name="challenges-in-implementation"/>
    <w:p>
      <w:pPr>
        <w:pStyle w:val="Heading2"/>
      </w:pPr>
      <w:r>
        <w:t xml:space="preserve">4. Challenges in Implementation</w:t>
      </w:r>
    </w:p>
    <w:p>
      <w:pPr>
        <w:pStyle w:val="FirstParagraph"/>
      </w:pPr>
      <w:r>
        <w:t xml:space="preserve">Despite the progress, telecommunication engineers in Sudan Khartoum face substantial challenges. The importation of specialized equipment is often hindered by logistical bottlenecks at ports and customs delays, which can stall major infrastructure projects. Additionally, the scarcity of highly specialized components sometimes forces engineers to improvise solutions using available resources.</w:t>
      </w:r>
    </w:p>
    <w:p>
      <w:pPr>
        <w:pStyle w:val="BodyText"/>
      </w:pPr>
      <w:r>
        <w:t xml:space="preserve">Vandalism and theft of telecommunications equipment remain serious concerns in certain areas. This necessitates that engineers design secure hardware enclosures and implement remote monitoring systems to detect intrusions quickly. Security is not just a physical concern but also a cyber-security one, as the expansion of IoT (Internet of Things) devices increases the attack surface for potential threats.</w:t>
      </w:r>
    </w:p>
    <w:p>
      <w:pPr>
        <w:pStyle w:val="BodyText"/>
      </w:pPr>
      <w:r>
        <w:t xml:space="preserve">Another critical issue is the skills gap. While there is an increasing number of graduates in engineering fields from universities in Sudan Khartoum, there remains a need for continuous professional development to keep pace with global technological advancements. Bridging this gap requires collaboration between academic institutions, private sector companies, and international engineering bodies.</w:t>
      </w:r>
    </w:p>
    <w:bookmarkEnd w:id="23"/>
    <w:bookmarkStart w:id="24" w:name="Xfdc49c6ef596d94a236b72626e180ac2dff6254"/>
    <w:p>
      <w:pPr>
        <w:pStyle w:val="Heading2"/>
      </w:pPr>
      <w:r>
        <w:t xml:space="preserve">5. Social Responsibility and Emergency Communication</w:t>
      </w:r>
    </w:p>
    <w:p>
      <w:pPr>
        <w:pStyle w:val="FirstParagraph"/>
      </w:pPr>
      <w:r>
        <w:t xml:space="preserve">In the context of Sudan Khartoum, telecommunications networks are often lifelines during humanitarian crises or natural disasters such as flash floods in the Blue Nile basin. The ability of a community to communicate with emergency services relies on the resilience of these networks.</w:t>
      </w:r>
    </w:p>
    <w:p>
      <w:pPr>
        <w:pStyle w:val="BodyText"/>
      </w:pPr>
      <w:r>
        <w:t xml:space="preserve">The</w:t>
      </w:r>
      <w:r>
        <w:t xml:space="preserve"> </w:t>
      </w:r>
      <w:r>
        <w:rPr>
          <w:bCs/>
          <w:b/>
        </w:rPr>
        <w:t xml:space="preserve">Telecommunication Engineer</w:t>
      </w:r>
      <w:r>
        <w:t xml:space="preserve"> </w:t>
      </w:r>
      <w:r>
        <w:t xml:space="preserve">is responsible for designing redundant pathways and disaster recovery protocols. This includes establishing satellite backup links for critical government communications and coordinating with relief organizations to ensure connectivity in affected areas. In Sudan Khartoum, where social cohesion is vital, the rapid dissemination of information via SMS alerts or mobile apps can save lives during emergencies.</w:t>
      </w:r>
    </w:p>
    <w:p>
      <w:pPr>
        <w:pStyle w:val="BodyText"/>
      </w:pPr>
      <w:r>
        <w:t xml:space="preserve">Furthermore, engineers contribute to social development by enabling distance education and telemedicine services. During periods when physical movement is restricted or difficult, these services become essential. Engineers must optimize bandwidth allocation to prioritize educational and medical data packets, ensuring that students in Khartoum can access online courses and patients can consult with doctors remotely.</w:t>
      </w:r>
    </w:p>
    <w:bookmarkEnd w:id="24"/>
    <w:bookmarkStart w:id="25" w:name="conclusion"/>
    <w:p>
      <w:pPr>
        <w:pStyle w:val="Heading2"/>
      </w:pPr>
      <w:r>
        <w:t xml:space="preserve">6. Conclusion</w:t>
      </w:r>
    </w:p>
    <w:p>
      <w:pPr>
        <w:pStyle w:val="FirstParagraph"/>
      </w:pPr>
      <w:r>
        <w:t xml:space="preserve">In conclusion, the position of the Telecommunication Engineer in Sudan Khartoum is one of profound importance and complexity. It requires a multidisciplinary approach that blends technical proficiency with strategic planning and social awareness. As Sudan Khartoum continues to modernize, the demand for robust, reliable, and secure telecommunications infrastructure will only increase.</w:t>
      </w:r>
    </w:p>
    <w:p>
      <w:pPr>
        <w:pStyle w:val="BodyText"/>
      </w:pPr>
      <w:r>
        <w:t xml:space="preserve">The efforts of these engineers lay the foundation for economic growth, social stability, and technological advancement in the capital. To fully realize this potential, it is imperative that stakeholders—including government bodies private companies and educational institutions—invest in training programs, provide access to modern tools, and foster an environment where engineering innovation can thrive. Only through such concerted efforts can Sudan Khartoum leverage telecommunications as a true engine for national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Sudan Khartoum</dc:title>
  <dc:creator/>
  <dc:language>en</dc:language>
  <cp:keywords/>
  <dcterms:created xsi:type="dcterms:W3CDTF">2026-07-29T15:32:24Z</dcterms:created>
  <dcterms:modified xsi:type="dcterms:W3CDTF">2026-07-29T15:32:24Z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