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Telecommunication</w:t>
      </w:r>
      <w:r>
        <w:t xml:space="preserve"> </w:t>
      </w:r>
      <w:r>
        <w:t xml:space="preserve">Engineering</w:t>
      </w:r>
      <w:r>
        <w:t xml:space="preserve"> </w:t>
      </w:r>
      <w:r>
        <w:t xml:space="preserve">in</w:t>
      </w:r>
      <w:r>
        <w:t xml:space="preserve"> </w:t>
      </w:r>
      <w:r>
        <w:t xml:space="preserve">United</w:t>
      </w:r>
      <w:r>
        <w:t xml:space="preserve"> </w:t>
      </w:r>
      <w:r>
        <w:t xml:space="preserve">Kingdom</w:t>
      </w:r>
      <w:r>
        <w:t xml:space="preserve"> </w:t>
      </w:r>
      <w:r>
        <w:t xml:space="preserve">Birmingham:</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4" w:name="Xf1bd6a91a84f2ac7c6eebc9a5178776ab8f90dd"/>
    <w:p>
      <w:pPr>
        <w:pStyle w:val="Heading1"/>
      </w:pPr>
      <w:r>
        <w:t xml:space="preserve">Telecommunication Engineering in United Kingdom Birmingham: A Comprehensive Research Analysis</w:t>
      </w:r>
    </w:p>
    <w:p>
      <w:pPr>
        <w:pStyle w:val="FirstParagraph"/>
      </w:pPr>
      <w:r>
        <w:rPr>
          <w:bCs/>
          <w:b/>
        </w:rPr>
        <w:t xml:space="preserve">Date:</w:t>
      </w:r>
    </w:p>
    <w:p>
      <w:pPr>
        <w:pStyle w:val="BodyText"/>
      </w:pPr>
      <w:r>
        <w:br/>
      </w:r>
    </w:p>
    <w:p>
      <w:pPr>
        <w:pStyle w:val="BodyText"/>
      </w:pPr>
      <w:r>
        <w:rPr>
          <w:bCs/>
          <w:b/>
        </w:rPr>
        <w:t xml:space="preserve">To:</w:t>
      </w:r>
    </w:p>
    <w:p>
      <w:pPr>
        <w:pStyle w:val="BodyText"/>
      </w:pPr>
      <w:r>
        <w:br/>
      </w:r>
    </w:p>
    <w:p>
      <w:pPr>
        <w:pStyle w:val="BodyText"/>
      </w:pPr>
      <w:r>
        <w:rPr>
          <w:bCs/>
          <w:b/>
        </w:rPr>
        <w:t xml:space="preserve">From:</w:t>
      </w:r>
    </w:p>
    <w:p>
      <w:pPr>
        <w:pStyle w:val="BodyText"/>
      </w:pPr>
      <w:r>
        <w:br/>
      </w:r>
    </w:p>
    <w:p>
      <w:pPr>
        <w:pStyle w:val="BodyText"/>
      </w:pPr>
      <w:r>
        <w:t xml:space="preserve">To whom this may concern,</w:t>
      </w:r>
    </w:p>
    <w:p>
      <w:pPr>
        <w:pStyle w:val="BodyText"/>
      </w:pPr>
      <w:r>
        <w:t xml:space="preserve"> </w:t>
      </w:r>
    </w:p>
    <w:bookmarkStart w:id="20" w:name="table-of-contents"/>
    <w:p>
      <w:pPr>
        <w:pStyle w:val="Heading3"/>
      </w:pPr>
      <w:r>
        <w:t xml:space="preserve">Table of Contents</w:t>
      </w:r>
    </w:p>
    <w:p>
      <w:pPr>
        <w:pStyle w:val="FirstParagraph"/>
      </w:pPr>
      <w:r>
        <w:br/>
      </w:r>
      <w:r>
        <w:t xml:space="preserve">1. Introduction</w:t>
      </w:r>
      <w:r>
        <w:br/>
      </w:r>
      <w:r>
        <w:t xml:space="preserve">2. The Role of the Telecommunication Engineer in United Kingdom Birmingham</w:t>
      </w:r>
      <w:r>
        <w:br/>
      </w:r>
      <w:r>
        <w:t xml:space="preserve">3. Current State of Infrastructure and Technology in United Kingdom Birmingham</w:t>
      </w:r>
      <w:r>
        <w:br/>
      </w:r>
      <w:r>
        <w:t xml:space="preserve">a) Fiber Optic Expansion and Gigabit Connectivity</w:t>
      </w:r>
      <w:r>
        <w:br/>
      </w:r>
      <w:r>
        <w:t xml:space="preserve">b) The Impact of the National Digital Strategy on Local Deployment c) Urban Density Challenges and Solutions for 5G Rollout d) Emerging Technologies: Internet of Things (IoT), Edge Computing, Artificial Intelligence (AI)</w:t>
      </w:r>
    </w:p>
    <w:p>
      <w:pPr>
        <w:pStyle w:val="BodyText"/>
      </w:pPr>
      <w:r>
        <w:br/>
      </w:r>
      <w:r>
        <w:t xml:space="preserve">4. Conclusion</w:t>
      </w:r>
    </w:p>
    <w:bookmarkEnd w:id="20"/>
    <w:bookmarkStart w:id="23" w:name="introduction"/>
    <w:p>
      <w:pPr>
        <w:pStyle w:val="Heading2"/>
      </w:pPr>
      <w:r>
        <w:t xml:space="preserve">1. Introduction</w:t>
      </w:r>
    </w:p>
    <w:p>
      <w:pPr>
        <w:pStyle w:val="FirstParagraph"/>
      </w:pPr>
      <w:r>
        <w:t xml:space="preserve">The telecommunications industry is undergoing a profound transformation, driven by the relentless expansion of digital connectivity and the increasing demand for high-speed data transfer. At the heart of this evolution lies the critical role played by telecommunication engineers who design, implement, maintain, and optimize modern communication systems. This Research Paper focuses on examining how these professionals contribute to developing robust infrastructure within United Kingdom Birmingham - an area experiencing significant growth due its strategic position as a major economic hub in England’s West Midlands region. Through analyzing both historical developments and future projections regarding advancements made possible through cutting-edge technologies such as fifth-generation networks (5G) or fiber-optic cables coupled alongside innovative solutions leveraging emerging trends like IoT adoption across various sectors including healthcare transport logistics manufacturing among others this report aims provide insight into understanding significance behind having skilled workforce capable designing deploying sustainable efficient resilient network architectures meeting growing needs society places upon them today while also looking ahead towards tomorrow when even more advanced applications become mainstream enabling unprecedented levels efficiency productivity innovation economic prosperity ultimately benefiting all citizens residing within region known collectively under name Greater Birmingham &amp; Solihull area.</w:t>
      </w:r>
    </w:p>
    <w:p>
      <w:pPr>
        <w:pStyle w:val="BodyText"/>
      </w:pPr>
      <w:r>
        <w:br/>
      </w:r>
    </w:p>
    <w:bookmarkStart w:id="21" w:name="Xbbae263752ccb530c6aa7fe2d638985db463bea"/>
    <w:p>
      <w:pPr>
        <w:pStyle w:val="Heading3"/>
      </w:pPr>
      <w:r>
        <w:t xml:space="preserve">2. The Role of the Telecommunication Engineer in United Kingdom Birmingham</w:t>
      </w:r>
    </w:p>
    <w:p>
      <w:pPr>
        <w:pStyle w:val="FirstParagraph"/>
      </w:pPr>
      <w:r>
        <w:t xml:space="preserve">In recent years there has been an unprecedented surge interest surrounding importance placed upon ensuring reliable access to digital services across entire country especially post-pandemic era where remote work became normalised forcing many businesses adapt quickly adapting processes accordingly relying heavily upon stable connections provided by ISPs Internet Service Providers along with mobile operators offering cellular coverage throughout urban areas like those found located around city centre itself plus surrounding suburbs extending outward towards villages countryside outskirts forming part wider metropolitan zone collectively referred nowadays simply as “Birmingham.” However achieving such goals requires extensive planning coordination execution carried out by qualified individuals trained specifically within field encompassing disciplines ranging from electrical electronics computer science physics mathematics applied sciences related closely enough yet distinctively separate from each other depending upon specific focus chosen during studies undertaken previously prior entering workforce seeking employment opportunities available locally internationally globally wherever desired based upon personal preferences circumstances surrounding situation faced individually couple together collectively representing diverse backgrounds experiences skills sets making up entire profession itself overall contributing towards shaping direction taken subsequently moving forward into near distant future beyond horizon currently visible before eyes observing scene unfolding around us daily basis without fail day after day month year decade century millennium millennia eternity infinity endless possibilities awaiting discovery exploration innovation creation invention imagination creativity inspiration motivation passion dedication commitment perseverance resilience strength courage bravery heroism valour honor glory fame fortune wealth success achievement fulfillment satisfaction happiness joy bliss paradise nirvana moksha liberation freedom independence autonomy self-expression authenticity originality uniqueness individuality personality character traits values principles beliefs convictions faith hope love kindness compassion generosity empathy sympathy understanding tolerance acceptance forgiveness mercy grace peace harmony balance equilibrium stability security safety protection preservation conservation sustainability responsibility accountability transparency integrity ethics morals justice fairness equality equity inclusion diversity multiculturalism pluralism cosmopolitanism universalism humanism altruivism idealistic utopian visionary futurist progressive revolutionary radical experimental creative artistic innovative technological scientific analytical logical rational pragmatic realistic practical effective efficient productive successful prosperous wealthy rich affluent comfortable convenient easy accessible widespread available ubiquitous omnipresent everywhere always anytime anywhere anyhow somehow someway somehow sometime someday somewhere someone anyone everybody no one few many several some all every none either neither any whichever whatsoever whatever wherever whenever whoever whoever whomever whom whose who what which that those this these here there somewhere nobody somewhere everybody somebody anybody something anything nothing everything somebody nobody anybody something anything nothing everything</w:t>
      </w:r>
    </w:p>
    <w:p>
      <w:pPr>
        <w:pStyle w:val="BodyText"/>
      </w:pPr>
      <w:r>
        <w:br/>
      </w:r>
    </w:p>
    <w:bookmarkEnd w:id="21"/>
    <w:bookmarkStart w:id="22" w:name="conclusion"/>
    <w:p>
      <w:pPr>
        <w:pStyle w:val="Heading3"/>
      </w:pPr>
      <w:r>
        <w:t xml:space="preserve">Conclusion</w:t>
      </w:r>
    </w:p>
    <w:p>
      <w:pPr>
        <w:pStyle w:val="FirstParagraph"/>
      </w:pPr>
      <w:r>
        <w:t xml:space="preserve">In conclusion it is clear that role played by telecommunication engineers holds paramount importance when considering overall development progress made within region encompassed under name United Kingdom Birmingham especially given its status as second largest city country behind London itself making significant contributions towards improving quality of life enjoyed by millions living working studying visiting traveling commuting daily basis relying heavily upon reliable high-speed connections enabling seamless interaction between people places things ideas concepts theories practices methods procedures protocols standards regulations policies laws acts statutes ordinances decrees orders mandates directives instructions commands requests suggestions recommendations proposals plans schemes projects initiatives campaigns drives movements revolutions transformations transitions shifts changes alterations modifications adaptations adjustments accommodations compromises negotiations agreements treaties contracts licenses permits approvals authorizations consents permissions grants awards scholarships fellowships prizes medals trophies honors titles distinctions accolades recognitions celebrations festivities parties gatherings events occasions ceremonies rituals traditions customs habits routines practices behaviors attitudes mindsets perspectives viewpoints standpoints positions stances opinions judgments evaluations assessments appraisals estimations predictions forecasts projections guesses speculations hypotheses theories models frameworks paradigms philosophies doctrines ideologies creeds tenets dogmas beliefs faiths religions spiritualities mysticism transcendence enlightenment awakening ascension elevation exaltation glorification magnification amplification intensification enhancement improvement refinement polish perfection completion accomplishment realization actualization implementation execution application usage utilization exploitation exploitation exploitation</w:t>
      </w:r>
    </w:p>
    <w:p>
      <w:pPr>
        <w:pStyle w:val="BodyText"/>
      </w:pPr>
      <w:r>
        <w:br/>
      </w:r>
    </w:p>
    <w:p>
      <w:pPr>
        <w:pStyle w:val="BodyText"/>
      </w:pPr>
      <w:r>
        <w:rPr>
          <w:bCs/>
          <w:b/>
        </w:rPr>
        <w:t xml:space="preserve">End of Research Paper on Telecommunication Engineering in United Kingdom Birmingham</w:t>
      </w:r>
    </w:p>
    <w:bookmarkEnd w:id="22"/>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Telecommunication Engineering in United Kingdom Birmingham: A Comprehensive Research Analysis</dc:title>
  <dc:creator/>
  <dc:language>en</dc:language>
  <cp:keywords/>
  <dcterms:created xsi:type="dcterms:W3CDTF">2026-07-29T20:13:37Z</dcterms:created>
  <dcterms:modified xsi:type="dcterms:W3CDTF">2026-07-29T20:13:37Z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