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Research</w:t>
      </w:r>
      <w:r>
        <w:t xml:space="preserve"> </w:t>
      </w:r>
      <w:r>
        <w:t xml:space="preserve">Paper</w:t>
      </w:r>
    </w:p>
    <w:bookmarkStart w:id="29" w:name="X10030b980e42d48d8cc67d84e3914d3e6a07c46"/>
    <w:p>
      <w:pPr>
        <w:pStyle w:val="Heading1"/>
      </w:pPr>
      <w:r>
        <w:t xml:space="preserve">The Crucial Role of Translator and Interpreter Services in Italy, Rome: A Research Paper on Linguistic Mediation in a Global Capital</w:t>
      </w:r>
    </w:p>
    <w:bookmarkStart w:id="20" w:name="abstract"/>
    <w:p>
      <w:pPr>
        <w:pStyle w:val="Heading3"/>
      </w:pPr>
      <w:r>
        <w:t xml:space="preserve">Abstract</w:t>
      </w:r>
    </w:p>
    <w:p>
      <w:pPr>
        <w:pStyle w:val="FirstParagraph"/>
      </w:pPr>
      <w:r>
        <w:t xml:space="preserve">This research paper examines the critical importance of professional translator and interpreter services within the context of Italy, specifically focusing on the capital city, Rome. As Rome stands as a hub for tourism, international diplomacy, legal affairs, and healthcare in Europe, the demand for accurate linguistic mediation has never been higher. This document explores the distinct roles of translation (written) and interpretation (spoken), analyzes the specific challenges faced in Rome’s multicultural environment, and highlights the necessity of certified professionals to bridge cultural and linguistic gaps. The study concludes that high-quality translator and interpreter services are indispensable for maintaining social cohesion, legal integrity, and economic efficiency in Italy's capital.</w:t>
      </w:r>
    </w:p>
    <w:bookmarkEnd w:id="20"/>
    <w:bookmarkStart w:id="21" w:name="introduction"/>
    <w:p>
      <w:pPr>
        <w:pStyle w:val="Heading2"/>
      </w:pPr>
      <w:r>
        <w:t xml:space="preserve">1. Introduction</w:t>
      </w:r>
    </w:p>
    <w:p>
      <w:pPr>
        <w:pStyle w:val="FirstParagraph"/>
      </w:pPr>
      <w:r>
        <w:t xml:space="preserve">Rome, the Eternal City (La Città Eterna), is not merely a historical monument frozen in time but a living, breathing metropolis that serves as the heart of Italy and a significant player on the global stage. With millions of tourists visiting annually, thousands of international organizations headquartered within its borders (including UNESCO and FAO), and an increasingly diverse resident population, Rome represents a complex linguistic landscape. In this environment, the role of the Translator Interpreter becomes pivotal. It is essential to distinguish that while these terms are often used interchangeably in casual conversation, they represent two distinct professional disciplines: translation refers to the conversion of written text from one language to another, while interpretation involves converting spoken or sign language from one medium to another in real-time.</w:t>
      </w:r>
    </w:p>
    <w:p>
      <w:pPr>
        <w:pStyle w:val="BodyText"/>
      </w:pPr>
      <w:r>
        <w:t xml:space="preserve">In Italy, the legal and administrative framework places a high premium on linguistic accuracy. Consequently, for foreign nationals navigating life in Rome—whether through immigration procedures, legal disputes, medical treatment, or business ventures—the availability of qualified translator and interpreter services is not just a convenience but a fundamental right. This paper aims to dissect the multifaceted role of these professionals in ensuring accessibility and fairness within the Italian judicial system, healthcare sector, and public administration in Rome.</w:t>
      </w:r>
    </w:p>
    <w:bookmarkEnd w:id="21"/>
    <w:bookmarkStart w:id="22" w:name="X8c1a7884956ac3c5859ea00729121605edda9ec"/>
    <w:p>
      <w:pPr>
        <w:pStyle w:val="Heading2"/>
      </w:pPr>
      <w:r>
        <w:t xml:space="preserve">2. The Distinction Between Translation and Interpretation</w:t>
      </w:r>
    </w:p>
    <w:p>
      <w:pPr>
        <w:pStyle w:val="FirstParagraph"/>
      </w:pPr>
      <w:r>
        <w:t xml:space="preserve">To understand the value proposition of a Translator Interpreter in Rome, one must first appreciate the technical differences between the two fields. Translation is primarily concerned with written documents. In Italy, this often involves official documents such as birth certificates, marriage licenses, university degrees, and legal contracts. For these translations to be valid within Italian bureaucracy (Pubblica Amministrazione), they must undergo a process known as "translatione giurata" or sworn translation by an interpreter sworn in at the Court of Appeal. This specific requirement underscores the legal gravity of written linguistic mediation.</w:t>
      </w:r>
    </w:p>
    <w:p>
      <w:pPr>
        <w:pStyle w:val="BodyText"/>
      </w:pPr>
      <w:r>
        <w:t xml:space="preserve">Interpretation, on the other hand, is temporal and auditory (or visual, in the case of sign language). It requires split-second decision-making and immense cognitive load. In Rome’s context, interpretation occurs in courtrooms during criminal trials involving non-Italian speakers, in hospital wards during emergency consultations with foreign patients who do not speak Italian or English well enough to communicate critical health information, and at international conferences held in Vatican City or other diplomatic venues. The role of the interpreter is to act as a transparent conduit for communication, ensuring that nuance, tone, and intent are preserved without adding personal bias.</w:t>
      </w:r>
    </w:p>
    <w:bookmarkEnd w:id="22"/>
    <w:bookmarkStart w:id="23" w:name="legal-framework-and-judicial-necessity"/>
    <w:p>
      <w:pPr>
        <w:pStyle w:val="Heading2"/>
      </w:pPr>
      <w:r>
        <w:t xml:space="preserve">3. Legal Framework and Judicial Necessity</w:t>
      </w:r>
    </w:p>
    <w:p>
      <w:pPr>
        <w:pStyle w:val="FirstParagraph"/>
      </w:pPr>
      <w:r>
        <w:t xml:space="preserve">The Italian legal system strictly mandates the presence of an interpreter for defendants who do not understand or speak the Italian language. This is governed by Article 143 of the Code of Criminal Procedure, which states that if a suspect or accused person does not know the Italian language sufficiently to defend themselves, they must be assisted by an interpreter. In Rome’s crowded courts (Tribunale di Roma), this requirement is frequently tested. A misinterpretation in a high-stakes criminal trial can lead to wrongful convictions or miscarriages of justice. Therefore, professional translator and interpreter services are essential for upholding the rule of law and human rights.</w:t>
      </w:r>
    </w:p>
    <w:p>
      <w:pPr>
        <w:pStyle w:val="BodyText"/>
      </w:pPr>
      <w:r>
        <w:t xml:space="preserve">Furthermore, civil law matters such as divorce proceedings involving international couples or inheritance cases with foreign assets require precise translation of complex legal terminology. General dictionaries often fail to capture the specific legal nuances between Italian civil law and common law systems used in other countries. Only a specialized translator can navigate these differences effectively, ensuring that contracts are enforceable and rights are protected.</w:t>
      </w:r>
    </w:p>
    <w:bookmarkEnd w:id="23"/>
    <w:bookmarkStart w:id="24" w:name="healthcare-access-and-public-safety"/>
    <w:p>
      <w:pPr>
        <w:pStyle w:val="Heading2"/>
      </w:pPr>
      <w:r>
        <w:t xml:space="preserve">4. Healthcare Access and Public Safety</w:t>
      </w:r>
    </w:p>
    <w:p>
      <w:pPr>
        <w:pStyle w:val="FirstParagraph"/>
      </w:pPr>
      <w:r>
        <w:t xml:space="preserve">In the realm of healthcare, the role of interpretation is critical for patient safety. Rome’s public health system (Servizio Sanitario Nazionale) serves a diverse population. When a non-Italian speaking patient arrives at an emergency room in one of Rome’s major hospitals, such as the Policlinico Umberto I, immediate interpretation may be required to determine symptoms, medical history, and allergies. Lack of professional interpretation can lead to misdiagnosis, incorrect medication dosages, or failure to consent properly to surgical procedures.</w:t>
      </w:r>
    </w:p>
    <w:p>
      <w:pPr>
        <w:pStyle w:val="BodyText"/>
      </w:pPr>
      <w:r>
        <w:t xml:space="preserve">Research indicates that using untrained individuals (such as family members or friends) for medical interpretation is fraught with error and ethical issues regarding privacy. Professional interpreters in the healthcare sector in Rome are trained in medical terminology and adhere to strict codes of confidentiality. They ensure that the patient understands their diagnosis and treatment plan, thereby improving health outcomes and trust in the public health system.</w:t>
      </w:r>
    </w:p>
    <w:bookmarkEnd w:id="24"/>
    <w:bookmarkStart w:id="25" w:name="tourism-business-and-cultural-diplomacy"/>
    <w:p>
      <w:pPr>
        <w:pStyle w:val="Heading2"/>
      </w:pPr>
      <w:r>
        <w:t xml:space="preserve">5. Tourism, Business, and Cultural Diplomacy</w:t>
      </w:r>
    </w:p>
    <w:p>
      <w:pPr>
        <w:pStyle w:val="FirstParagraph"/>
      </w:pPr>
      <w:r>
        <w:t xml:space="preserve">Rome’s economy is heavily reliant on tourism and international business. For hotels, real estate agencies, law firms dealing with property purchases by foreigners, and cultural institutions like the Colosseum or the Vatican Museums, translator services are operational necessities. Marketing materials must be accurately translated to attract global visitors without causing cultural misunderstandings. Simultaneously, interpreters facilitate tours for international groups who require guides fluent in their native languages.</w:t>
      </w:r>
    </w:p>
    <w:p>
      <w:pPr>
        <w:pStyle w:val="BodyText"/>
      </w:pPr>
      <w:r>
        <w:t xml:space="preserve">Moreover, as Rome hosts numerous international organizations and diplomatic missions, interpretation services are the backbone of cross-border cooperation. Whether negotiating environmental policies or discussing cultural heritage preservation, diplomats rely on expert interpreters to ensure that agreements are mutual and clear. The absence of such services would stall diplomatic progress and hinder economic partnerships.</w:t>
      </w:r>
    </w:p>
    <w:bookmarkEnd w:id="25"/>
    <w:bookmarkStart w:id="26" w:name="X4e5add8f92c061772dff561de62118aaa97675a"/>
    <w:p>
      <w:pPr>
        <w:pStyle w:val="Heading2"/>
      </w:pPr>
      <w:r>
        <w:t xml:space="preserve">6. Challenges Facing Translator and Interpreter Services in Rome</w:t>
      </w:r>
    </w:p>
    <w:p>
      <w:pPr>
        <w:pStyle w:val="FirstParagraph"/>
      </w:pPr>
      <w:r>
        <w:t xml:space="preserve">Despite the clear need, there are challenges in Rome’s market for translator and interpreter services. These include a lack of standardization in private sector certification outside of judicial settings, high costs for certified translations which can be prohibitive for low-income immigrants, and a shortage of interpreters for less commonly spoken languages (e.g., Dari, Somali, or Ukrainian compared to French or Spanish).</w:t>
      </w:r>
    </w:p>
    <w:p>
      <w:pPr>
        <w:pStyle w:val="BodyText"/>
      </w:pPr>
      <w:r>
        <w:t xml:space="preserve">Additionally, the rapid digitization of services presents new challenges. While online translation tools are improving, they cannot replace the cultural sensitivity and contextual understanding provided by human professionals. In legal and medical contexts in Rome, automated translations are generally not accepted due to their lack of accountability and potential for catastrophic errors.</w:t>
      </w:r>
    </w:p>
    <w:bookmarkEnd w:id="26"/>
    <w:bookmarkStart w:id="28" w:name="conclusion"/>
    <w:p>
      <w:pPr>
        <w:pStyle w:val="Heading2"/>
      </w:pPr>
      <w:r>
        <w:t xml:space="preserve">7. Conclusion</w:t>
      </w:r>
    </w:p>
    <w:p>
      <w:pPr>
        <w:pStyle w:val="FirstParagraph"/>
      </w:pPr>
      <w:r>
        <w:t xml:space="preserve">In conclusion, the role of translator and interpreter services in Italy, specifically within the dynamic environment of Rome, is fundamental to the functioning of a modern, inclusive society. These professionals serve as bridges between cultures and systems. From ensuring fair trials in Italian courts to facilitating safe medical treatments and enabling international business transactions, their work supports social equity and economic stability.</w:t>
      </w:r>
    </w:p>
    <w:p>
      <w:pPr>
        <w:pStyle w:val="BodyText"/>
      </w:pPr>
      <w:r>
        <w:t xml:space="preserve">As Rome continues to grow as a multicultural hub, there is an urgent need for greater investment in training programs for translators and interpreters, particularly those specializing in high-need languages. Policymakers must recognize that funding these services is not merely an administrative expense but a crucial investment in justice, health, and social cohesion. For any individual or entity operating within Italy’s capital, engaging qualified translator and interpreter services is not optional; it is a prerequisite for effective communication and legal compliance.</w:t>
      </w:r>
    </w:p>
    <w:bookmarkStart w:id="27" w:name="references"/>
    <w:p>
      <w:pPr>
        <w:pStyle w:val="Heading3"/>
      </w:pPr>
      <w:r>
        <w:t xml:space="preserve">References</w:t>
      </w:r>
    </w:p>
    <w:p>
      <w:pPr>
        <w:pStyle w:val="FirstParagraph"/>
      </w:pPr>
      <w:r>
        <w:t xml:space="preserve">1. Italian Code of Criminal Procedure (Codice di Procedura Penale), Article 143.</w:t>
      </w:r>
    </w:p>
    <w:p>
      <w:pPr>
        <w:pStyle w:val="BodyText"/>
      </w:pPr>
      <w:r>
        <w:t xml:space="preserve">2. Ministry of Foreign Affairs and International Cooperation, Italy. Guidelines for Consular Services.</w:t>
      </w:r>
    </w:p>
    <w:p>
      <w:pPr>
        <w:pStyle w:val="BodyText"/>
      </w:pPr>
      <w:r>
        <w:t xml:space="preserve">3. European Association for Community Interpreting (EACI). Position Paper on Public Service Interpreting.</w:t>
      </w:r>
    </w:p>
    <w:p>
      <w:pPr>
        <w:pStyle w:val="BodyText"/>
      </w:pPr>
      <w:r>
        <w:t xml:space="preserve">4. Regional Health Agency of Rome (ASL Roma 1). Protocols for Multilingual Care in Emergency Rooms.</w:t>
      </w:r>
    </w:p>
    <w:p>
      <w:pPr>
        <w:pStyle w:val="BodyText"/>
      </w:pPr>
      <w:r>
        <w:t xml:space="preserve">5. National Institute of Statistics Italy (ISTAT). Annual Report on Immigration and Integration in Rome.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Translator and Interpreter Services in Italy, Rome: A Research Paper</dc:title>
  <dc:creator/>
  <dc:language>en</dc:language>
  <cp:keywords/>
  <dcterms:created xsi:type="dcterms:W3CDTF">2026-07-29T17:34:35Z</dcterms:created>
  <dcterms:modified xsi:type="dcterms:W3CDTF">2026-07-29T17:34:35Z</dcterms:modified>
</cp:coreProperties>
</file>

<file path=docProps/custom.xml><?xml version="1.0" encoding="utf-8"?>
<Properties xmlns="http://schemas.openxmlformats.org/officeDocument/2006/custom-properties" xmlns:vt="http://schemas.openxmlformats.org/officeDocument/2006/docPropsVTypes"/>
</file>