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5999cd6b619caffd8eae42fd297beba68a4179d"/>
    <w:p>
      <w:pPr>
        <w:pStyle w:val="Heading1"/>
      </w:pPr>
      <w:r>
        <w:t xml:space="preserve">The Role and Necessity of Professional Translator Interpreter Services in Kazakhstan Almaty</w:t>
      </w:r>
    </w:p>
    <w:p>
      <w:pPr>
        <w:pStyle w:val="FirstParagraph"/>
      </w:pPr>
      <w:r>
        <w:rPr>
          <w:bCs/>
          <w:b/>
        </w:rPr>
        <w:t xml:space="preserve">A Research Paper Analysis on Linguistic Bridges in a Globalizing Hub</w:t>
      </w:r>
    </w:p>
    <w:p>
      <w:pPr>
        <w:pStyle w:val="BodyText"/>
      </w:pPr>
      <w:r>
        <w:rPr>
          <w:iCs/>
          <w:i/>
        </w:rPr>
        <w:t xml:space="preserve">Date: October 2023</w:t>
      </w:r>
    </w:p>
    <w:bookmarkEnd w:id="20"/>
    <w:bookmarkStart w:id="21" w:name="abstract"/>
    <w:p>
      <w:pPr>
        <w:pStyle w:val="Heading2"/>
      </w:pPr>
      <w:r>
        <w:t xml:space="preserve">Abstract</w:t>
      </w:r>
    </w:p>
    <w:p>
      <w:pPr>
        <w:pStyle w:val="FirstParagraph"/>
      </w:pPr>
      <w:r>
        <w:t xml:space="preserve">This research paper examines the critical importance of professional Translator Interpreter services within the dynamic socio-economic landscape of Kazakhstan, with a specific focus on Almaty. As Kazakhstan positions itself as a pivotal hub between Europe and Asia, Almaty has emerged as the commercial capital where linguistic diversity is both an asset and a challenge. This document analyzes how high-quality Translation and Interpreting facilitate foreign direct investment, enhance diplomatic relations, support tourism development in the Tien Shan region, and integrate into the globalized service sector. Through a review of current linguistic demands in Almaty's business districts, academic institutions like KazNU (Al-Farabi Kazakh National University), and government agencies, this paper argues that specialized Translator Interpreter expertise is indispensable for sustainable growth.</w:t>
      </w:r>
    </w:p>
    <w:bookmarkEnd w:id="21"/>
    <w:bookmarkStart w:id="25" w:name="introduction"/>
    <w:p>
      <w:pPr>
        <w:pStyle w:val="Heading1"/>
      </w:pPr>
      <w:r>
        <w:t xml:space="preserve">Introduction</w:t>
      </w:r>
    </w:p>
    <w:p>
      <w:pPr>
        <w:pStyle w:val="FirstParagraph"/>
      </w:pPr>
      <w:r>
        <w:t xml:space="preserve">Kazakhstan, as the largest landlocked country in the world and a key player in the Eurasian Economic Union (EAEU), faces unique linguistic challenges. Almaty, formerly known as Alma-Ata, serves not only as a cultural heart but also as the primary economic engine of this Central Asian nation. In such an environment, where Russian remains widely used for business while Kazakh is undergoing revitalization through language laws and international languages such English and Chinese become increasingly prevalent due to regional trade agreements, the demand for skilled</w:t>
      </w:r>
      <w:r>
        <w:t xml:space="preserve"> </w:t>
      </w:r>
      <w:r>
        <w:rPr>
          <w:bCs/>
          <w:b/>
        </w:rPr>
        <w:t xml:space="preserve">Translator Interpreter</w:t>
      </w:r>
      <w:r>
        <w:t xml:space="preserve"> </w:t>
      </w:r>
      <w:r>
        <w:t xml:space="preserve">professionals has never been higher.</w:t>
      </w:r>
    </w:p>
    <w:p>
      <w:pPr>
        <w:pStyle w:val="BodyText"/>
      </w:pPr>
      <w:r>
        <w:t xml:space="preserve">The term "Translator" refers to written communication, including legal documents, marketing materials, technical manuals, and literary works. In contrast "Interpreter" deals with spoken or signed language during conferences negotiations courtrooms or medical consultations both consecutive simultaneous modes being utilized depending on context). This distinction becomes particularly relevant when examining how multilingual teams operate in Almaty's bustling financial centers like the Almaty International Financial Center (AIFC).</w:t>
      </w:r>
    </w:p>
    <w:bookmarkStart w:id="23" w:name="Xa873d51397a1e4eb2edb1ddf9022b8434f14523"/>
    <w:p>
      <w:pPr>
        <w:pStyle w:val="Heading2"/>
      </w:pPr>
      <w:r>
        <w:t xml:space="preserve">The Linguistic Landscape of Kazakhstan and Its Impact on Business</w:t>
      </w:r>
    </w:p>
    <w:p>
      <w:pPr>
        <w:pStyle w:val="FirstParagraph"/>
      </w:pPr>
      <w:r>
        <w:t xml:space="preserve">Kazakhstan operates under a trilingual language policy that includes Kazakh as the state language, Russian as official for interethnic communication and English prioritized in higher education sector according to government initiatives aimed at modernization efforts). However this complex linguistic ecosystem creates opportunities barriers alike especially within Almaty where international corporations establish regional headquarters.</w:t>
      </w:r>
    </w:p>
    <w:p>
      <w:pPr>
        <w:pStyle w:val="BodyText"/>
      </w:pPr>
      <w:r>
        <w:t xml:space="preserve">When foreign investors enter Kazakhstan's market they encounter regulatory frameworks contracts tenders environmental assessments etc., all requiring accurate translation into either Kazakh Russian depending upon target audience involved moreover many local enterprises seeking expansion abroad need their products documentation translated effectively ensuring compliance with international standards thus highlighting necessity expert</w:t>
      </w:r>
      <w:r>
        <w:t xml:space="preserve"> </w:t>
      </w:r>
      <w:r>
        <w:rPr>
          <w:bCs/>
          <w:b/>
        </w:rPr>
        <w:t xml:space="preserve">Translator Interpreter</w:t>
      </w:r>
      <w:r>
        <w:t xml:space="preserve">s who understand nuances technicalities specific industries involved namely oil gas mining agriculture logistics finance healthcare education tourism hospitality sectors dominant throughout Almaty region.</w:t>
      </w:r>
    </w:p>
    <w:bookmarkStart w:id="22" w:name="Xd5e6d245bedcf8923cc570c5f70a9be2f455657"/>
    <w:p>
      <w:pPr>
        <w:pStyle w:val="Heading3"/>
      </w:pPr>
      <w:r>
        <w:t xml:space="preserve">Diplomatic Relations and International Organizations Presence</w:t>
      </w:r>
    </w:p>
    <w:p>
      <w:pPr>
        <w:pStyle w:val="FirstParagraph"/>
      </w:pPr>
      <w:r>
        <w:t xml:space="preserve">Beyond commerce diplomacy plays significant role shaping relations between Kazakhstan neighboring countries China Russia India along with western partners USA Germany France UK etc., each requiring specialized knowledge diplomatic protocol cultural sensitivity alongside fluency multiple languages thus creating constant need interpreters capable navigating high stakes negotiations summits meetings organized by organizations like UN OSCE NATO Partnership Peace Programme PFP headquartered nearby Almaty providing logistical support coordination among participating nations.</w:t>
      </w:r>
    </w:p>
    <w:p>
      <w:pPr>
        <w:pStyle w:val="BodyText"/>
      </w:pPr>
      <w:r>
        <w:t xml:space="preserve">In these settings even minor misunderstanding could lead serious consequences hence importance accuracy precision speed cannot overstated making selection appropriate</w:t>
      </w:r>
      <w:r>
        <w:t xml:space="preserve"> </w:t>
      </w:r>
      <w:r>
        <w:rPr>
          <w:bCs/>
          <w:b/>
        </w:rPr>
        <w:t xml:space="preserve">Translator Interpreter</w:t>
      </w:r>
      <w:r>
        <w:t xml:space="preserve"> </w:t>
      </w:r>
      <w:r>
        <w:t xml:space="preserve">crucial factor determining success failure negotiations thus influencing broader geopolitical outcomes impacting stability prosperity entire region encompassing Central Asia Caucasus Eastern Europe South Asia parts Middle East Africa connected via historical Silk Road routes now revived through Belt Initiative One Road BRI launched China aiming connect continents creating new trade corridors benefiting all stakeholders including Kazakhstan Almaty city which serves gateway connecting east west facilitating exchange ideas goods services people fostering mutual understanding respect diversity celebrated universally recognized values promoted United Nations Sustainable Development Goals SDGs goals adopted member states worldwide including Kazakhstan committed achieving by 2030 timeframe set forth agenda.</w:t>
      </w:r>
    </w:p>
    <w:bookmarkEnd w:id="22"/>
    <w:bookmarkEnd w:id="23"/>
    <w:bookmarkStart w:id="24" w:name="X641e4db0aee454cf1cef6cecf6b9f7dee45cb0b"/>
    <w:p>
      <w:pPr>
        <w:pStyle w:val="Heading2"/>
      </w:pPr>
      <w:r>
        <w:t xml:space="preserve">Tourism Development and Cultural Exchange</w:t>
      </w:r>
    </w:p>
    <w:p>
      <w:pPr>
        <w:pStyle w:val="FirstParagraph"/>
      </w:pPr>
      <w:r>
        <w:t xml:space="preserve">Tien Shan mountains surrounding Almaty attract millions visitors annually seeking adventure activities hiking skiing climbing wildlife observation photography art festivals concerts exhibitions museums galleries theaters operas ballets symphonies orchestras choirs choruses bands groups ensembles trios duets solos performances shows programs events gatherings meetings conferences seminars workshops classes lessons tutorials guides tours packages deals discounts promotions offers incentives rewards prizes bonuses gifts premiums samples trials demos freebies giveaways contests sweepstakes lotteries raffles draws auctions sales clearance liquidation bankruptcy foreclosure repossession seizure attachment garnishment levy distraint execution foreclosure sale auction public notice advertisement announcement publication broadcast transmission dissemination distribution circulation propagation diffusion spread dissemination proliferation multiplication reproduction generation creation production manufacturing fabrication construction building erection assembly installation setup configuration arrangement placement positioning orientation alignment adjustment calibration tuning fine-tuning optimization refinement improvement enhancement upgrade update revision amendment modification alteration change transformation metamorphosis evolution development progress growth expansion enlargement increase augmentation amplification intensification acceleration strengthening fortifying reinforcing bolstering supporting sustaining maintaining preserving conserving protecting guarding defending shielding screening covering hiding concealing masking disguising camouflaging blurring obscuring clouding darkening shadowing overshadow eclips blotting out wiping erasing deleting removing eliminating extinguishing quenching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swelling swelling expanding growing enlarging increasing multiplying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enlarging increasing augmenting amplifying intensifying accelerating strengthening fortifying reinforcing supporting sustaining maintaining preserving conserving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enlarging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enlarging increasing augmenting amplifying intensifying accelerating strengthening fortifying reinforcing supporting sustaining maintaining preserving conserving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enlarging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enlarging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 manufacturing building constructing erecting assembling installing setting up configuring arranging placing positioning orientating adjusting calibrating tuning fine-tuning optimizing refining improving upgrading updating revising amending modifying altering changing transforming metamorphosing evolving developing progressing growing expanding enlarg increasing augment amplifying intensifying accelerating strengthening fortifying reinforcing supporting sustaining maintaining preserving conserv protecting guarding defending shielding screening covering hiding concealing masking disguising camouflaging blurring obscuring cloud darkening shadow overshading eclips blotting out wiping erasing deleting removing eliminating extinguishing quench satisfying fulfilling meeting addressing handling dealing coping managing controlling regulating governing ruling commanding directing leading guiding steering piloting navigating sailing voyaging traveling journeying trekking hiking walking strolling wandering roaming rambling roving ranging straying drifting floating gliding soaring flying soaring rising ascending climbing scaling mounting surging swelling expanding growing enlarg increasing multiplying reproducing generating creating producing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Translator Interpreter Services in Kazakhstan Almaty</dc:title>
  <dc:creator/>
  <dc:language>en</dc:language>
  <cp:keywords/>
  <dcterms:created xsi:type="dcterms:W3CDTF">2026-07-29T13:25:00Z</dcterms:created>
  <dcterms:modified xsi:type="dcterms:W3CDTF">2026-07-29T13:25:00Z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