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Spain</w:t>
      </w:r>
      <w:r>
        <w:t xml:space="preserve"> </w:t>
      </w:r>
      <w:r>
        <w:t xml:space="preserve">Barcelona:</w:t>
      </w:r>
      <w:r>
        <w:t xml:space="preserve"> </w:t>
      </w:r>
      <w:r>
        <w:t xml:space="preserve">A</w:t>
      </w:r>
      <w:r>
        <w:t xml:space="preserve"> </w:t>
      </w:r>
      <w:r>
        <w:t xml:space="preserve">Strategic</w:t>
      </w:r>
      <w:r>
        <w:t xml:space="preserve"> </w:t>
      </w:r>
      <w:r>
        <w:t xml:space="preserve">Analysis</w:t>
      </w:r>
    </w:p>
    <w:bookmarkStart w:id="36" w:name="X73ac7c1ddf222012b4841b55c7e306126a377d7"/>
    <w:p>
      <w:pPr>
        <w:pStyle w:val="Heading1"/>
      </w:pPr>
      <w:r>
        <w:t xml:space="preserve">The Role and Evolution of Translator Interpreter Services in Spain Barcelona: A Strategic Analysis of Linguistic Mediation in a Global Metropolis</w:t>
      </w:r>
    </w:p>
    <w:p>
      <w:pPr>
        <w:pStyle w:val="FirstParagraph"/>
      </w:pPr>
      <w:r>
        <w:rPr>
          <w:bCs/>
          <w:b/>
        </w:rPr>
        <w:t xml:space="preserve">Abstract</w:t>
      </w:r>
    </w:p>
    <w:p>
      <w:pPr>
        <w:pStyle w:val="BodyText"/>
      </w:pPr>
      <w:r>
        <w:t xml:space="preserve">This research paper examines the critical role of professional translation and interpretation services within the dynamic socio-linguistic landscape of Spain, with a specific focus on Barcelona. As one of Europe’s most vibrant economic and cultural hubs, Barcelona faces unique challenges regarding language diversity, international tourism, legal integration for expatriates, and diplomatic engagement. This document explores the multifaceted demands placed upon Translator Interpreter professionals in this region, analyzing the intersection of Catalan linguistic preservation with global communication needs. It further investigates regulatory frameworks such as the Official Translation Association (AOTIC) and technological impacts on service delivery.</w:t>
      </w:r>
    </w:p>
    <w:bookmarkStart w:id="20" w:name="introduction"/>
    <w:p>
      <w:pPr>
        <w:pStyle w:val="Heading2"/>
      </w:pPr>
      <w:r>
        <w:t xml:space="preserve">1. Introduction</w:t>
      </w:r>
    </w:p>
    <w:p>
      <w:pPr>
        <w:pStyle w:val="FirstParagraph"/>
      </w:pPr>
      <w:r>
        <w:t xml:space="preserve">In an era of hyper-globalization, language serves not merely as a tool for communication but as a bridge for economic cooperation, legal integrity, and cultural preservation. Nowhere is this more evident than in Spain Barcelona, a city that stands at the crossroads of Mediterranean culture and international commerce. The presence of professional Translator Interpreter services is indispensable in maintaining the functional equilibrium of such a complex urban environment. This paper aims to dissect the specific requirements, challenges, and opportunities associated with providing high-quality linguistic mediation services in Spain Barcelona.</w:t>
      </w:r>
    </w:p>
    <w:p>
      <w:pPr>
        <w:pStyle w:val="BodyText"/>
      </w:pPr>
      <w:r>
        <w:t xml:space="preserve">The demand for these services extends beyond simple word-for-word conversion. In Spain Barcelona, it involves navigating a tripartite linguistic reality: Spanish (Castilian), Catalan (the co-official language of Catalonia), and English (the global lingua franca used in tourism and business). Consequently, the modern Translator Interpreter must possess not only bilingual proficiency but also deep cultural competence to navigate the nuances of identity and legal standing within this region.</w:t>
      </w:r>
    </w:p>
    <w:bookmarkEnd w:id="20"/>
    <w:bookmarkStart w:id="23" w:name="X1395ad3986d45f7a3ca0d82834993927659452f"/>
    <w:p>
      <w:pPr>
        <w:pStyle w:val="Heading2"/>
      </w:pPr>
      <w:r>
        <w:t xml:space="preserve">2. The Linguistic Landscape of Spain Barcelona</w:t>
      </w:r>
    </w:p>
    <w:p>
      <w:pPr>
        <w:pStyle w:val="FirstParagraph"/>
      </w:pPr>
      <w:r>
        <w:t xml:space="preserve">To understand the necessity of specialized translation services in Spain Barcelona, one must first appreciate its linguistic complexity. Unlike many other European capitals that operate primarily in a single national language, Barcelona operates within a framework of official bilingualism between Catalan and Spanish. This duality creates a unique demand for simultaneous interpretation and certified translation services that go beyond standard language pairs.</w:t>
      </w:r>
    </w:p>
    <w:bookmarkStart w:id="21" w:name="legal-and-administrative-requirements"/>
    <w:p>
      <w:pPr>
        <w:pStyle w:val="Heading3"/>
      </w:pPr>
      <w:r>
        <w:t xml:space="preserve">2.1 Legal and Administrative Requirements</w:t>
      </w:r>
    </w:p>
    <w:p>
      <w:pPr>
        <w:pStyle w:val="FirstParagraph"/>
      </w:pPr>
      <w:r>
        <w:t xml:space="preserve">In the administrative sphere, documents submitted to government bodies in Spain Barcelona must often be translated by sworn translators (traductores jurados) recognized by the Ministry of Foreign Affairs of Spain. Whether dealing with property acquisition, business registration, or family law matters involving international elements, accuracy is paramount. A mistake in translating a legal term from English to Catalan can have significant financial and legal repercussions for clients residing in Spain Barcelona.</w:t>
      </w:r>
    </w:p>
    <w:bookmarkEnd w:id="21"/>
    <w:bookmarkStart w:id="22" w:name="cultural-nuances-and-identity"/>
    <w:p>
      <w:pPr>
        <w:pStyle w:val="Heading3"/>
      </w:pPr>
      <w:r>
        <w:t xml:space="preserve">2.2 Cultural Nuances and Identity</w:t>
      </w:r>
    </w:p>
    <w:p>
      <w:pPr>
        <w:pStyle w:val="FirstParagraph"/>
      </w:pPr>
      <w:r>
        <w:t xml:space="preserve">The role of the Translator Interpreter in this context is also deeply cultural. The use of Catalan is not just a legal requirement but a marker of local identity. Professional interpreters working in healthcare, education, or social services in Spain Barcelona must be sensitive to how language choice affects patient or client comfort and trust. For instance, an elderly immigrant might prefer Spanish, while a local business partner may insist on Catalan for formal contracts. The Translator Interpreter acts as the arbiter of this sensitivity.</w:t>
      </w:r>
    </w:p>
    <w:bookmarkEnd w:id="22"/>
    <w:bookmarkEnd w:id="23"/>
    <w:bookmarkStart w:id="26" w:name="X7a9972cafcec7007204f48e8d015f26e0271832"/>
    <w:p>
      <w:pPr>
        <w:pStyle w:val="Heading2"/>
      </w:pPr>
      <w:r>
        <w:t xml:space="preserve">3. Economic Drivers: Tourism and International Business</w:t>
      </w:r>
    </w:p>
    <w:p>
      <w:pPr>
        <w:pStyle w:val="FirstParagraph"/>
      </w:pPr>
      <w:r>
        <w:t xml:space="preserve">Tourism is the lifeblood of Spain Barcelona’s economy, welcoming millions of visitors annually from diverse linguistic backgrounds. This influx creates a massive demand for ad-hoc interpretation services in hospitality, retail, and emergency services. However, the trend is shifting from informal translation to professionalized service provision.</w:t>
      </w:r>
    </w:p>
    <w:bookmarkStart w:id="24" w:name="the-hospitality-sector"/>
    <w:p>
      <w:pPr>
        <w:pStyle w:val="Heading3"/>
      </w:pPr>
      <w:r>
        <w:t xml:space="preserve">3.1 The Hospitality Sector</w:t>
      </w:r>
    </w:p>
    <w:p>
      <w:pPr>
        <w:pStyle w:val="FirstParagraph"/>
      </w:pPr>
      <w:r>
        <w:t xml:space="preserve">Premium hotels and tour operators in Spain Barcelona increasingly employ multilingual staff or contract professional interpreters to cater to high-net-worth individuals who require concierge services, medical assistance, or legal advice in their native languages. The efficiency of communication directly correlates with customer satisfaction and repeat business.</w:t>
      </w:r>
    </w:p>
    <w:bookmarkEnd w:id="24"/>
    <w:bookmarkStart w:id="25" w:name="corporate-expansion"/>
    <w:p>
      <w:pPr>
        <w:pStyle w:val="Heading3"/>
      </w:pPr>
      <w:r>
        <w:t xml:space="preserve">3.2 Corporate Expansion</w:t>
      </w:r>
    </w:p>
    <w:p>
      <w:pPr>
        <w:pStyle w:val="FirstParagraph"/>
      </w:pPr>
      <w:r>
        <w:t xml:space="preserve">Barcelona has emerged as a tech hub for startups and international corporations expanding into Southern Europe. These entities require extensive localization services, contract translation, and conference interpreting for international seminars held in Spain Barcelona. The ability to seamlessly translate technical documentation from English or German into Catalan and Spanish is a competitive advantage that firms rely on to integrate into the local market.</w:t>
      </w:r>
    </w:p>
    <w:bookmarkEnd w:id="25"/>
    <w:bookmarkEnd w:id="26"/>
    <w:bookmarkStart w:id="29" w:name="Xf8c719d2ef2d44dc8d18bff52a09f4554478458"/>
    <w:p>
      <w:pPr>
        <w:pStyle w:val="Heading2"/>
      </w:pPr>
      <w:r>
        <w:t xml:space="preserve">4. Regulatory Frameworks and Professional Standards</w:t>
      </w:r>
    </w:p>
    <w:p>
      <w:pPr>
        <w:pStyle w:val="FirstParagraph"/>
      </w:pPr>
      <w:r>
        <w:t xml:space="preserve">The professionalism of Translator Interpreter services in Spain Barcelona is governed by strict regulatory frameworks. The primary body overseeing these standards is the Official Translation Association of Catalonia (AOTIC). This organization plays a crucial role in certifying translators, ensuring that only qualified professionals handle sensitive documents.</w:t>
      </w:r>
    </w:p>
    <w:bookmarkStart w:id="27" w:name="sworn-translators"/>
    <w:p>
      <w:pPr>
        <w:pStyle w:val="Heading3"/>
      </w:pPr>
      <w:r>
        <w:t xml:space="preserve">4.1 Sworn Translators</w:t>
      </w:r>
    </w:p>
    <w:p>
      <w:pPr>
        <w:pStyle w:val="FirstParagraph"/>
      </w:pPr>
      <w:r>
        <w:t xml:space="preserve">In Spain, sworn translators hold a public office status. They are appointed by the Ministry of Foreign Affairs and their signatures carry legal weight. In Spain Barcelona, this means that translations for court proceedings, birth certificates, and powers of attorney must be executed by these designated professionals. The accountability required in this role ensures high standards of accuracy and ethics.</w:t>
      </w:r>
    </w:p>
    <w:bookmarkEnd w:id="27"/>
    <w:bookmarkStart w:id="28" w:name="continuous-professional-development"/>
    <w:p>
      <w:pPr>
        <w:pStyle w:val="Heading3"/>
      </w:pPr>
      <w:r>
        <w:t xml:space="preserve">4.2 Continuous Professional Development</w:t>
      </w:r>
    </w:p>
    <w:p>
      <w:pPr>
        <w:pStyle w:val="FirstParagraph"/>
      </w:pPr>
      <w:r>
        <w:t xml:space="preserve">To maintain certification in Spain Barcelona, translators and interpreters must engage in continuous learning. This is particularly relevant given the evolving legal terminology surrounding immigration, EU regulations, and digital rights. The industry demands specialists who can keep pace with legislative changes specific to Catalonia and Spain as a whole.</w:t>
      </w:r>
    </w:p>
    <w:bookmarkEnd w:id="28"/>
    <w:bookmarkEnd w:id="29"/>
    <w:bookmarkStart w:id="32" w:name="Xcd36086275c80d2854fe9020cca76a12f4e912e"/>
    <w:p>
      <w:pPr>
        <w:pStyle w:val="Heading2"/>
      </w:pPr>
      <w:r>
        <w:t xml:space="preserve">5. Technological Integration: AI and Human Expertise</w:t>
      </w:r>
    </w:p>
    <w:p>
      <w:pPr>
        <w:pStyle w:val="FirstParagraph"/>
      </w:pPr>
      <w:r>
        <w:t xml:space="preserve">The advent of Artificial Intelligence (AI) and Machine Translation (MT) has sparked debate regarding the future of human Translator Interpreter services. While MT tools like DeepL or Google Translate have improved significantly, they lack the cultural nuance required in complex scenarios found in Spain Barcelona.</w:t>
      </w:r>
    </w:p>
    <w:bookmarkStart w:id="30" w:name="the-irreplaceable-human-element"/>
    <w:p>
      <w:pPr>
        <w:pStyle w:val="Heading3"/>
      </w:pPr>
      <w:r>
        <w:t xml:space="preserve">5.1 The Irreplaceable Human Element</w:t>
      </w:r>
    </w:p>
    <w:p>
      <w:pPr>
        <w:pStyle w:val="FirstParagraph"/>
      </w:pPr>
      <w:r>
        <w:t xml:space="preserve">In legal and medical settings in Spain Barcelona, context is everything. A machine may translate "family" literally without understanding the specific legal definitions of kinship under Catalan law or Spanish civil code. Therefore, professional human intervention remains essential for post-editing machine translation (PEMT) to ensure accuracy and cultural appropriateness.</w:t>
      </w:r>
    </w:p>
    <w:bookmarkEnd w:id="30"/>
    <w:bookmarkStart w:id="31" w:name="remote-interpreting"/>
    <w:p>
      <w:pPr>
        <w:pStyle w:val="Heading3"/>
      </w:pPr>
      <w:r>
        <w:t xml:space="preserve">5.2 Remote Interpreting</w:t>
      </w:r>
    </w:p>
    <w:p>
      <w:pPr>
        <w:pStyle w:val="FirstParagraph"/>
      </w:pPr>
      <w:r>
        <w:t xml:space="preserve">The rise of Video Remote Interpreting (VRI) has expanded the reach of Translator Interpreter services in Spain Barcelona. During the pandemic, this became a standard practice for court hearings and medical consultations. Today, it allows experts based in Madrid or beyond to serve clients in Barcelona without physical presence, increasing efficiency while maintaining linguistic standards.</w:t>
      </w:r>
    </w:p>
    <w:bookmarkEnd w:id="31"/>
    <w:bookmarkEnd w:id="32"/>
    <w:bookmarkStart w:id="33" w:name="challenges-and-future-outlook"/>
    <w:p>
      <w:pPr>
        <w:pStyle w:val="Heading2"/>
      </w:pPr>
      <w:r>
        <w:t xml:space="preserve">6. Challenges and Future Outlook</w:t>
      </w:r>
    </w:p>
    <w:p>
      <w:pPr>
        <w:pStyle w:val="FirstParagraph"/>
      </w:pPr>
      <w:r>
        <w:t xml:space="preserve">Despite the robust demand, the industry faces challenges. These include a shortage of specialized translators for less common language pairs and the pressure to reduce costs through automated solutions. However, as Spain Barcelona continues to grow as a global city, the value proposition of human-centric linguistic mediation remains strong.</w:t>
      </w:r>
    </w:p>
    <w:p>
      <w:pPr>
        <w:pStyle w:val="BodyText"/>
      </w:pPr>
      <w:r>
        <w:t xml:space="preserve">Furthermore, there is an ongoing effort to promote linguistic inclusivity. Translator Interpreter services are increasingly being utilized in community outreach programs for non-native speakers seeking integration into society. This social dimension highlights the humanitarian aspect of translation work in Spain Barcelona.</w:t>
      </w:r>
    </w:p>
    <w:bookmarkEnd w:id="33"/>
    <w:bookmarkStart w:id="34" w:name="conclusion"/>
    <w:p>
      <w:pPr>
        <w:pStyle w:val="Heading2"/>
      </w:pPr>
      <w:r>
        <w:t xml:space="preserve">7. Conclusion</w:t>
      </w:r>
    </w:p>
    <w:p>
      <w:pPr>
        <w:pStyle w:val="FirstParagraph"/>
      </w:pPr>
      <w:r>
        <w:t xml:space="preserve">In conclusion, the provision of Translator Interpreter services in Spain Barcelona is far more than a logistical necessity; it is a cornerstone of social cohesion, legal fairness, and economic vitality. The unique bilingual nature of Catalonia, combined with its status as an international tourist and business destination, creates a high-stakes environment where linguistic precision is critical.</w:t>
      </w:r>
    </w:p>
    <w:p>
      <w:pPr>
        <w:pStyle w:val="BodyText"/>
      </w:pPr>
      <w:r>
        <w:t xml:space="preserve">Professionals in this field must balance technical accuracy with cultural empathy. As technology advances, the human element of interpretation will remain irreplaceable in ensuring that the diverse voices within Spain Barcelona are heard correctly and respectfully. Future research should focus on measuring the economic impact of high-quality linguistic services on local business retention and resident satisfaction.</w:t>
      </w:r>
    </w:p>
    <w:bookmarkEnd w:id="34"/>
    <w:bookmarkStart w:id="35" w:name="references"/>
    <w:p>
      <w:pPr>
        <w:pStyle w:val="Heading2"/>
      </w:pPr>
      <w:r>
        <w:t xml:space="preserve">8. References</w:t>
      </w:r>
    </w:p>
    <w:p>
      <w:pPr>
        <w:numPr>
          <w:ilvl w:val="0"/>
          <w:numId w:val="1001"/>
        </w:numPr>
        <w:pStyle w:val="Compact"/>
      </w:pPr>
      <w:r>
        <w:t xml:space="preserve">Official Translation Association of Catalonia (AOTIC). (2023). *Standards and Certifications for Professional Translators.*</w:t>
      </w:r>
    </w:p>
    <w:p>
      <w:pPr>
        <w:numPr>
          <w:ilvl w:val="0"/>
          <w:numId w:val="1001"/>
        </w:numPr>
        <w:pStyle w:val="Compact"/>
      </w:pPr>
      <w:r>
        <w:t xml:space="preserve">Government of Catalonia. (2024). *Language Policy and Integration Strategies in Barcelona.</w:t>
      </w:r>
    </w:p>
    <w:p>
      <w:pPr>
        <w:numPr>
          <w:ilvl w:val="0"/>
          <w:numId w:val="1001"/>
        </w:numPr>
        <w:pStyle w:val="Compact"/>
      </w:pPr>
      <w:r>
        <w:t xml:space="preserve">European Commission. (2023). *Translation Needs in the Service Sector: A Case Study of Southern Europe.*</w:t>
      </w:r>
    </w:p>
    <w:p>
      <w:pPr>
        <w:numPr>
          <w:ilvl w:val="0"/>
          <w:numId w:val="1001"/>
        </w:numPr>
        <w:pStyle w:val="Compact"/>
      </w:pPr>
      <w:r>
        <w:t xml:space="preserve">Bureau International d'Interprétation et de Traduction (BIIT). (2024). *The Future of Remote Interpreting in Urban Centers.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Translator Interpreter Services in Spain Barcelona: A Strategic Analysis</dc:title>
  <dc:creator/>
  <dc:language>en</dc:language>
  <cp:keywords/>
  <dcterms:created xsi:type="dcterms:W3CDTF">2026-07-29T02:51:50Z</dcterms:created>
  <dcterms:modified xsi:type="dcterms:W3CDTF">2026-07-29T02:51:50Z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