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Research</w:t>
      </w:r>
      <w:r>
        <w:t xml:space="preserve"> </w:t>
      </w:r>
      <w:r>
        <w:t xml:space="preserve">Paper</w:t>
      </w:r>
    </w:p>
    <w:bookmarkStart w:id="30" w:name="Xea2f47fe061a4af2996787740c6f8517eb2aa55"/>
    <w:p>
      <w:pPr>
        <w:pStyle w:val="Heading1"/>
      </w:pPr>
      <w:r>
        <w:t xml:space="preserve">The Role and Evolution of the Translator Interpreter in Turkey Istanbul: Bridging Cultures in a Global Hub</w:t>
      </w:r>
    </w:p>
    <w:p>
      <w:pPr>
        <w:pStyle w:val="FirstParagraph"/>
      </w:pPr>
      <w:r>
        <w:rPr>
          <w:bCs/>
          <w:b/>
        </w:rPr>
        <w:t xml:space="preserve">Abstract:</w:t>
      </w:r>
    </w:p>
    <w:p>
      <w:pPr>
        <w:pStyle w:val="BodyText"/>
      </w:pPr>
      <w:r>
        <w:t xml:space="preserve">This research paper explores the critical role of the translator interpreter within the unique socio-economic context of Turkey Istanbul. As a city that straddles two continents and serves as a historical bridge between East and West, Istanbul requires high-quality linguistic services to facilitate international trade, diplomacy, tourism, and cultural exchange. The study examines the demand for professional interpreting services in both consecutive and simultaneous modes, analyzing the challenges faced by practitioners in legal, medical, corporate sectors. Furthermore it discusses how technology is reshaping this field while emphasizing that human intuition remains irreplaceable.</w:t>
      </w:r>
    </w:p>
    <w:p>
      <w:pPr>
        <w:pStyle w:val="BodyText"/>
      </w:pPr>
      <w:r>
        <w:rPr>
          <w:bCs/>
          <w:b/>
        </w:rPr>
        <w:t xml:space="preserve">Keywords:</w:t>
      </w:r>
      <w:r>
        <w:t xml:space="preserve">Turkey Istanbul Translator Interpreter Professional Linguistics Cross-Cultural Communication</w:t>
      </w:r>
    </w:p>
    <w:bookmarkStart w:id="20" w:name="introduction"/>
    <w:p>
      <w:pPr>
        <w:pStyle w:val="Heading2"/>
      </w:pPr>
      <w:r>
        <w:t xml:space="preserve">1. Introduction</w:t>
      </w:r>
    </w:p>
    <w:p>
      <w:pPr>
        <w:pStyle w:val="FirstParagraph"/>
      </w:pPr>
      <w:r>
        <w:t xml:space="preserve">Istanbul is not just a city; it is a phenomenon. As the largest metropolis in Turkey and one of the most populous cities in Europe, it serves as an economic powerhouse and cultural melting pot. Located at the crossroads of Europe and Asia, this historic city has long been a hub for trade, diplomacy, and migration. In such a dynamic environment where thousands of languages are spoken daily by tourists expatriates diplomats business people from every corner globe effective communication becomes paramount This is where professional language specialists enter picture providing essential services that enable mutual understanding among diverse groups.</w:t>
      </w:r>
    </w:p>
    <w:bookmarkEnd w:id="20"/>
    <w:bookmarkStart w:id="21" w:name="X3bbe858a7026a674cfda7e571b2074c66125d67"/>
    <w:p>
      <w:pPr>
        <w:pStyle w:val="Heading2"/>
      </w:pPr>
      <w:r>
        <w:t xml:space="preserve">2. The Linguistic Landscape of Turkey Istanbul</w:t>
      </w:r>
    </w:p>
    <w:p>
      <w:pPr>
        <w:pStyle w:val="FirstParagraph"/>
      </w:pPr>
      <w:r>
        <w:t xml:space="preserve">The linguistic diversity in Turkey Istanbul is immense. While Turkish serves as the official national language English widely regarded as second foreign language especially among younger generations and educated professionals numerous other languages such German French Arabic Russian Chinese Japanese Spanish Italian Portuguese etc also spoken extensively due significant immigrant populations international tourists diplomatic missions embassies consulates located throughout city particularly areas like Beyoglu Sisli Besiktas Kadikoy Uskudar.</w:t>
      </w:r>
    </w:p>
    <w:p>
      <w:pPr>
        <w:pStyle w:val="BodyText"/>
      </w:pPr>
      <w:r>
        <w:t xml:space="preserve">This rich tapestry of languages creates both opportunities challenges for those seeking to communicate across barriers. For instance a Russian investor interested purchasing property Bosphorus waterfront views needs more than just basic translation; requires nuanced interpretation that takes into account legal implications cultural sensitivities local market dynamics. Similarly a French tourist exploring ancient ruins Hagia Sophia Topkapi Palace benefits greatly having knowledgeable guide who can provide historical context accurately convey stories behind these iconic landmarks.</w:t>
      </w:r>
    </w:p>
    <w:bookmarkEnd w:id="21"/>
    <w:bookmarkStart w:id="25" w:name="X862969fa18765810d48307a73f8ccf90b2c7d7b"/>
    <w:p>
      <w:pPr>
        <w:pStyle w:val="Heading2"/>
      </w:pPr>
      <w:r>
        <w:t xml:space="preserve">3. Types of Interpreting Services in Turkey Istanbul</w:t>
      </w:r>
    </w:p>
    <w:bookmarkStart w:id="22" w:name="legal-and-judicial-interpretation"/>
    <w:p>
      <w:pPr>
        <w:pStyle w:val="Heading3"/>
      </w:pPr>
      <w:r>
        <w:t xml:space="preserve">3.1 Legal and Judicial Interpretation</w:t>
      </w:r>
    </w:p>
    <w:p>
      <w:pPr>
        <w:pStyle w:val="FirstParagraph"/>
      </w:pPr>
      <w:r>
        <w:t xml:space="preserve">In legal contexts precision is crucial whether it involves court proceedings immigration applications notarial documents misinterpretations could lead serious consequences such wrongful imprisonment deportation financial losses therefore qualified translators interpreters must possess extensive knowledge both source target languages plus relevant terminology within specific field Additionally they should be familiar with local laws regulations governing foreign nationals residing working Turkey Istanbul.</w:t>
      </w:r>
    </w:p>
    <w:bookmarkEnd w:id="22"/>
    <w:bookmarkStart w:id="23" w:name="medical-interpretation"/>
    <w:p>
      <w:pPr>
        <w:pStyle w:val="Heading3"/>
      </w:pPr>
      <w:r>
        <w:t xml:space="preserve">3.2 Medical Interpretation</w:t>
      </w:r>
    </w:p>
    <w:p>
      <w:pPr>
        <w:pStyle w:val="FirstParagraph"/>
      </w:pPr>
      <w:r>
        <w:t xml:space="preserve">Turkey Istanbul also known for its medical tourism industry attracting patients worldwide seeking affordable yet high quality healthcare services including cosmetic surgery dental care orthopedic treatments etc In hospital settings accurate communication between doctors nurses patients families vital ensuring proper diagnosis treatment plans are followed correctly any misunderstanding potentially life threatening thus requiring specialized medical translators interpreters trained handle complex terminology sensitive situations empathetically.</w:t>
      </w:r>
    </w:p>
    <w:bookmarkEnd w:id="23"/>
    <w:bookmarkStart w:id="24" w:name="Xe0e6886a3d3d224836130e1b8d0fd0a1f68ebd5"/>
    <w:p>
      <w:pPr>
        <w:pStyle w:val="Heading3"/>
      </w:pPr>
      <w:r>
        <w:t xml:space="preserve">3.3 Business and Conference Simultaneous Interpretation</w:t>
      </w:r>
    </w:p>
    <w:p>
      <w:pPr>
        <w:pStyle w:val="FirstParagraph"/>
      </w:pPr>
      <w:r>
        <w:t xml:space="preserve">Istanbul hosts numerous international conferences exhibitions summits throughout year bringing together experts leaders from various industries ranging technology finance energy agriculture etc Providing simultaneous interpretation during these events ensures seamless flow discussions allowing participants engage fully without delay caused by waiting for translations This type interpreting demands exceptional concentration multi-tasking abilities coupled deep understanding subject matter being discussed.</w:t>
      </w:r>
    </w:p>
    <w:bookmarkEnd w:id="24"/>
    <w:bookmarkEnd w:id="25"/>
    <w:bookmarkStart w:id="26" w:name="X352a51287fa77cdcca7d290a2a032f7a88b2b2e"/>
    <w:p>
      <w:pPr>
        <w:pStyle w:val="Heading2"/>
      </w:pPr>
      <w:r>
        <w:t xml:space="preserve">4. Challenges Faced by Translator Interpreters in Turkey Istanbul</w:t>
      </w:r>
    </w:p>
    <w:p>
      <w:pPr>
        <w:pStyle w:val="FirstParagraph"/>
      </w:pPr>
      <w:r>
        <w:rPr>
          <w:bCs/>
          <w:b/>
        </w:rPr>
        <w:t xml:space="preserve">Economic Fluctuations:</w:t>
      </w:r>
      <w:r>
        <w:t xml:space="preserve">The Turkish lira has experienced considerable volatility over past few years impacting pricing structures for professional services Many clients struggle afford premium rates hence pushing practitioners either lower their fees compromise quality or find alternative funding sources.</w:t>
      </w:r>
    </w:p>
    <w:p>
      <w:pPr>
        <w:pStyle w:val="BodyText"/>
      </w:pPr>
      <w:r>
        <w:rPr>
          <w:bCs/>
          <w:b/>
        </w:rPr>
        <w:t xml:space="preserve">Cultural Sensitivity:</w:t>
      </w:r>
      <w:r>
        <w:t xml:space="preserve">Beyond mere linguistic proficiency being a successful translator interpreter requires keen awareness cultural nuances implicit meanings behind words gestures body language What might seem polite friendly one culture could easily offend another person unfamiliar customs traditions. Therefore building trust rapport with clients involves going beyond dictionary definitions embracing holistic approach encompassing social norms values beliefs.</w:t>
      </w:r>
    </w:p>
    <w:bookmarkEnd w:id="26"/>
    <w:bookmarkStart w:id="27" w:name="X6c2dc786c6d5335089c7b7ad128d5816f39c3ba"/>
    <w:p>
      <w:pPr>
        <w:pStyle w:val="Heading2"/>
      </w:pPr>
      <w:r>
        <w:t xml:space="preserve">5. Technology and the Future of Interpreting in Turkey Istanbul</w:t>
      </w:r>
    </w:p>
    <w:p>
      <w:pPr>
        <w:pStyle w:val="FirstParagraph"/>
      </w:pPr>
      <w:r>
        <w:rPr>
          <w:bCs/>
          <w:b/>
        </w:rPr>
        <w:t xml:space="preserve">Rise of AI:</w:t>
      </w:r>
      <w:r>
        <w:t xml:space="preserve">The advent artificial intelligence machine learning technologies presents both threats opportunities traditional interpreting industry While automated systems improve accuracy speed they lack emotional intelligence empathy crucial elements especially important situations involving trauma grief anger sadness joy excitement laughter crying shouting whispering etc Furthermore many complex idioms colloquialisms slang expressions defy algorithmic comprehension necessitating human intervention.</w:t>
      </w:r>
    </w:p>
    <w:p>
      <w:pPr>
        <w:pStyle w:val="BodyText"/>
      </w:pPr>
      <w:r>
        <w:rPr>
          <w:bCs/>
          <w:b/>
        </w:rPr>
        <w:t xml:space="preserve">Hybrid Models:</w:t>
      </w:r>
      <w:r>
        <w:t xml:space="preserve">In future we may see hybrid models combining best aspects technology human expertise pre-processing transcriptions post-editing outputs generated by AI allowing professionals focus higher-level tasks requiring creative thinking problem solving skills rather getting bogged down tedious repetitive activities like typing out verbatim transcripts.</w:t>
      </w:r>
    </w:p>
    <w:bookmarkEnd w:id="27"/>
    <w:bookmarkStart w:id="29" w:name="conclusion"/>
    <w:p>
      <w:pPr>
        <w:pStyle w:val="Heading2"/>
      </w:pPr>
      <w:r>
        <w:t xml:space="preserve">6. Conclusion</w:t>
      </w:r>
    </w:p>
    <w:p>
      <w:pPr>
        <w:pStyle w:val="FirstParagraph"/>
      </w:pPr>
      <w:r>
        <w:t xml:space="preserve">In conclusion translator interpreters play indispensable role facilitating communication cooperation collaboration between individuals organizations operating within Turkey Istanbul environment characterized by its multicultural makeup bustling economy vibrant arts scene rich history dating back millennia centuries ago When navigating unfamiliar territory having trusted linguistic companion makes journey smoother less stressful enabling people connect meaningfully transcend geographical boundaries cultural differences.</w:t>
      </w:r>
    </w:p>
    <w:p>
      <w:pPr>
        <w:pStyle w:val="BodyText"/>
      </w:pPr>
      <w:r>
        <w:t xml:space="preserve">As globalization continues accelerate demand skilled linguists will likely grow even stronger necessitating ongoing investment education training programs equipping next generation practitioners with necessary tools competencies thrive amidst rapidly changing landscape shaped by technological advancements geopolitical shifts societal transformations.</w:t>
      </w:r>
    </w:p>
    <w:p>
      <w:r>
        <w:pict>
          <v:rect style="width:0;height:1.5pt" o:hralign="center" o:hrstd="t" o:hr="t"/>
        </w:pict>
      </w:r>
    </w:p>
    <w:bookmarkStart w:id="28" w:name="about-the-author"/>
    <w:p>
      <w:pPr>
        <w:pStyle w:val="Heading3"/>
      </w:pPr>
      <w:r>
        <w:t xml:space="preserve">About the Author</w:t>
      </w:r>
    </w:p>
    <w:p>
      <w:pPr>
        <w:pStyle w:val="FirstParagraph"/>
      </w:pPr>
      <w:r>
        <w:t xml:space="preserve">This document was prepared as part of academic research initiative focused on enhancing accessibility inclusivity within globalized societies particularly regions like Turkey Istanbul known for their unique position bridging continents cultures ideologies paradigms perspectives worldviews.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Translator Interpreter in Turkey Istanbul: A Research Paper</dc:title>
  <dc:creator/>
  <dc:language>en</dc:language>
  <cp:keywords/>
  <dcterms:created xsi:type="dcterms:W3CDTF">2026-07-29T09:57:33Z</dcterms:created>
  <dcterms:modified xsi:type="dcterms:W3CDTF">2026-07-29T09:57:33Z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