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1ecd990e542fdd0dc073f08a22fbadb0840c27d"/>
    <w:p>
      <w:pPr>
        <w:pStyle w:val="Heading1"/>
      </w:pPr>
      <w:r>
        <w:t xml:space="preserve">The Role and Impact of Translator Interpreter Services in the United States San Francisco</w:t>
      </w:r>
    </w:p>
    <w:p>
      <w:pPr>
        <w:pStyle w:val="FirstParagraph"/>
      </w:pPr>
      <w:r>
        <w:br/>
      </w:r>
    </w:p>
    <w:p>
      <w:pPr>
        <w:pStyle w:val="BodyText"/>
      </w:pPr>
      <w:r>
        <w:t xml:space="preserve">By: [Your Name/Institution]</w:t>
      </w:r>
    </w:p>
    <w:p>
      <w:pPr>
        <w:pStyle w:val="BodyText"/>
      </w:pPr>
      <w:r>
        <w:br/>
      </w:r>
    </w:p>
    <w:bookmarkEnd w:id="20"/>
    <w:bookmarkStart w:id="21" w:name="abstract"/>
    <w:p>
      <w:pPr>
        <w:pStyle w:val="Heading2"/>
      </w:pPr>
      <w:r>
        <w:t xml:space="preserve">Abstract</w:t>
      </w:r>
    </w:p>
    <w:p>
      <w:pPr>
        <w:pStyle w:val="FirstParagraph"/>
      </w:pPr>
      <w:r>
        <w:t xml:space="preserve">This research paper examines the critical role of Translator Interpreter services within the dynamic linguistic landscape of San Francisco, United States. As one of the most diverse metropolitan areas in North America, San Francisco faces unique challenges and opportunities regarding language accessibility. This study explores how effective communication through professional translation and interpretation facilitates social integration, economic growth, and equitable access to public services for non-English speaking residents. The findings suggest that robust Interpreter services are not merely administrative necessities but fundamental components of civic infrastructure in a multicultural hub like San Francisco.</w:t>
      </w:r>
    </w:p>
    <w:bookmarkEnd w:id="21"/>
    <w:bookmarkStart w:id="22" w:name="introduction"/>
    <w:p>
      <w:pPr>
        <w:pStyle w:val="Heading2"/>
      </w:pPr>
      <w:r>
        <w:t xml:space="preserve">Introduction</w:t>
      </w:r>
    </w:p>
    <w:p>
      <w:pPr>
        <w:pStyle w:val="FirstParagraph"/>
      </w:pPr>
      <w:r>
        <w:t xml:space="preserve">The demographic makeup of the United States has shifted significantly over the past few decades, with California serving as a primary epicenter of this transformation. Within California, San Francisco stands out as a global city characterized by its high proportion of foreign-born residents and linguistic diversity. According to recent census data, a substantial percentage of households in San Francisco speak a language other than English at home. This demographic reality necessitates the presence of skilled Translator Interpreter professionals who can bridge the communication gap between diverse communities and institutional systems.</w:t>
      </w:r>
    </w:p>
    <w:p>
      <w:pPr>
        <w:pStyle w:val="BodyText"/>
      </w:pPr>
      <w:r>
        <w:t xml:space="preserve">The term "Translator Interpreter" encompasses two distinct but related disciplines: translation refers to written materials, while interpretation deals with spoken or sign language. In the context of San Francisco, both are indispensable. Whether it is translating legal documents for immigration purposes or interpreting medical consultations in hospitals, these services ensure that language barriers do not hinder access to rights and opportunities.</w:t>
      </w:r>
    </w:p>
    <w:bookmarkEnd w:id="22"/>
    <w:bookmarkStart w:id="23" w:name="X84343e2493fb936f3133d54784eb209be22f5b9"/>
    <w:p>
      <w:pPr>
        <w:pStyle w:val="Heading2"/>
      </w:pPr>
      <w:r>
        <w:t xml:space="preserve">The Linguistic Landscape of San Francisco</w:t>
      </w:r>
    </w:p>
    <w:p>
      <w:pPr>
        <w:pStyle w:val="FirstParagraph"/>
      </w:pPr>
      <w:r>
        <w:t xml:space="preserve">San Francisco is home to speakers of over a hundred languages. Prominent languages include Mandarin, Cantonese, Tagalog, Spanish, Vietnamese, and Russian. This diversity is particularly concentrated in neighborhoods such as Chinatown and the Sunset District. The presence of these diverse linguistic groups creates a high demand for Translator Interpreter services across various sectors.</w:t>
      </w:r>
    </w:p>
    <w:p>
      <w:pPr>
        <w:pStyle w:val="BodyText"/>
      </w:pPr>
      <w:r>
        <w:t xml:space="preserve">Educational institutions play a pivotal role in this ecosystem. Schools in San Francisco Unified School District must provide information to parents who may not be proficient in English. This requires both written translation of report cards and parent-teacher conference notes, as well as live interpretation during school board meetings and individual education program (IEP) discussions. Without these services, parents would be effectively excluded from their children's educational journey.</w:t>
      </w:r>
    </w:p>
    <w:bookmarkEnd w:id="23"/>
    <w:bookmarkStart w:id="24" w:name="X440e4c6d6d2786f4d3b57fc6a5ab2bb2c291b3a"/>
    <w:p>
      <w:pPr>
        <w:pStyle w:val="Heading2"/>
      </w:pPr>
      <w:r>
        <w:t xml:space="preserve">Healthcare Access and Medical Interpretation</w:t>
      </w:r>
    </w:p>
    <w:p>
      <w:pPr>
        <w:pStyle w:val="FirstParagraph"/>
      </w:pPr>
      <w:r>
        <w:t xml:space="preserve">In the healthcare sector, the need for professional interpretation is a matter of public safety. Miscommunication between patients and providers can lead to misdiagnosis, incorrect prescriptions, and poor health outcomes. Hospitals in San Francisco, such as Zuckerberg San Francisco General Hospital, are mandated to provide interpreter services for patients with limited English proficiency (LEP).</w:t>
      </w:r>
    </w:p>
    <w:p>
      <w:pPr>
        <w:pStyle w:val="BodyText"/>
      </w:pPr>
      <w:r>
        <w:t xml:space="preserve">Research indicates that the use of professional medical interpreters improves patient satisfaction and clinical accuracy. In contrast to using family members or ad-hoc interpreters, certified Translator Interpreter professionals ensure confidentiality and accuracy. They are trained in medical terminology and ethical standards, making them crucial for informed consent processes and complex treatment discussions.</w:t>
      </w:r>
    </w:p>
    <w:bookmarkEnd w:id="24"/>
    <w:bookmarkStart w:id="25" w:name="X64b779fa2a281a58e183261d1ef8eb2cacf27bc"/>
    <w:p>
      <w:pPr>
        <w:pStyle w:val="Heading2"/>
      </w:pPr>
      <w:r>
        <w:t xml:space="preserve">Legal Rights and Courtroom Interpretation</w:t>
      </w:r>
    </w:p>
    <w:p>
      <w:pPr>
        <w:pStyle w:val="FirstParagraph"/>
      </w:pPr>
      <w:r>
        <w:t xml:space="preserve">The justice system relies heavily on precise language skills to ensure fair trials. In San Francisco Superior Court, defendants who do not speak English have the constitutional right to an interpreter. This requirement extends beyond criminal cases to include civil matters such as housing disputes, domestic violence restraining orders, and immigration hearings.</w:t>
      </w:r>
    </w:p>
    <w:p>
      <w:pPr>
        <w:pStyle w:val="BodyText"/>
      </w:pPr>
      <w:r>
        <w:t xml:space="preserve">Legal interpretation requires a high degree of fidelity. The interpreter must convey not only the words but also the tone and intent of the speakers without adding or omitting information. Any error in legal interpretation can have severe consequences, including wrongful conviction or loss of custody rights. Therefore, court-appointed Interpreter services in San Francisco are rigorously vetted and often require specific certifications.</w:t>
      </w:r>
    </w:p>
    <w:bookmarkEnd w:id="25"/>
    <w:bookmarkStart w:id="26" w:name="X3e851856c4657a4000efc19293ebdbf4da3254c"/>
    <w:p>
      <w:pPr>
        <w:pStyle w:val="Heading2"/>
      </w:pPr>
      <w:r>
        <w:t xml:space="preserve">Economic Integration and Business Services</w:t>
      </w:r>
    </w:p>
    <w:p>
      <w:pPr>
        <w:pStyle w:val="FirstParagraph"/>
      </w:pPr>
      <w:r>
        <w:t xml:space="preserve">Beyond government services, the private sector in San Francisco increasingly recognizes the value of multilingual capabilities. As a global tech hub, many companies engage with international clients or employ a diverse workforce. Translator Interpreter services facilitate business negotiations, marketing localization, and customer support.</w:t>
      </w:r>
    </w:p>
    <w:p>
      <w:pPr>
        <w:pStyle w:val="BodyText"/>
      </w:pPr>
      <w:r>
        <w:t xml:space="preserve">For instance, tech startups often need their user interfaces translated into multiple languages to appeal to global users. Simultaneously, human resources departments rely on interpreters during interviews and onboarding processes for non-English speaking employees. This economic dimension highlights how Translator Interpreter services contribute directly to the productivity and inclusivity of San Francisco's labor market.</w:t>
      </w:r>
    </w:p>
    <w:bookmarkEnd w:id="26"/>
    <w:bookmarkStart w:id="27" w:name="challenges-in-providing-services"/>
    <w:p>
      <w:pPr>
        <w:pStyle w:val="Heading2"/>
      </w:pPr>
      <w:r>
        <w:t xml:space="preserve">Challenges in Providing Services</w:t>
      </w:r>
    </w:p>
    <w:p>
      <w:pPr>
        <w:pStyle w:val="FirstParagraph"/>
      </w:pPr>
      <w:r>
        <w:t xml:space="preserve">Despite the clear need, several challenges persist in providing adequate Translator Interpreter services in San Francisco. One major issue is the shortage of qualified interpreters for less commonly taught languages (LCTLs). While Spanish and Chinese are well-covered, interpreting services for languages such as Amharic or Karen can be scarce.</w:t>
      </w:r>
    </w:p>
    <w:p>
      <w:pPr>
        <w:pStyle w:val="BodyText"/>
      </w:pPr>
      <w:r>
        <w:t xml:space="preserve">Another challenge is funding. Public agencies often struggle to budget adequately for interpretation services, leading to reliance on telephone interpretation lines which may lack the cultural nuance provided by in-person interpreters. Additionally, there is a need for greater standardization and certification processes across different sectors to ensure quality control.</w:t>
      </w:r>
    </w:p>
    <w:bookmarkEnd w:id="27"/>
    <w:bookmarkStart w:id="28" w:name="conclusion"/>
    <w:p>
      <w:pPr>
        <w:pStyle w:val="Heading2"/>
      </w:pPr>
      <w:r>
        <w:t xml:space="preserve">Conclusion</w:t>
      </w:r>
    </w:p>
    <w:p>
      <w:pPr>
        <w:pStyle w:val="FirstParagraph"/>
      </w:pPr>
      <w:r>
        <w:t xml:space="preserve">In conclusion, the role of Translator Interpreter services in San Francisco is multifaceted and vital. These services are essential for upholding civil rights, ensuring public health safety, facilitating legal justice, and promoting economic inclusion. As San Francisco continues to evolve as a diverse global city, the demand for high-quality language assistance will only increase.</w:t>
      </w:r>
    </w:p>
    <w:p>
      <w:pPr>
        <w:pStyle w:val="BodyText"/>
      </w:pPr>
      <w:r>
        <w:t xml:space="preserve">Policymakers and institutional leaders must prioritize investment in professional Translator Interpreter programs. This includes expanding training opportunities for interpreters of less common languages, increasing funding for public services, and integrating technology in ways that complement rather than replace human interpretation. By doing so, San Francisco can continue to serve as a model of linguistic inclusivity within the United States.</w:t>
      </w:r>
    </w:p>
    <w:bookmarkEnd w:id="28"/>
    <w:bookmarkStart w:id="29" w:name="references"/>
    <w:p>
      <w:pPr>
        <w:pStyle w:val="Heading2"/>
      </w:pPr>
      <w:r>
        <w:t xml:space="preserve">References</w:t>
      </w:r>
    </w:p>
    <w:p>
      <w:pPr>
        <w:pStyle w:val="FirstParagraph"/>
      </w:pPr>
      <w:r>
        <w:t xml:space="preserve">[Note: In a real academic paper, this section would contain formatted citations from credible sources such as academic journals, government reports on language access in California, and studies from institutions like the University of San Francisco or Berkeley regarding sociolinguistics and public policy.]</w:t>
      </w:r>
    </w:p>
    <w:p>
      <w:pPr>
        <w:pStyle w:val="BodyText"/>
      </w:pPr>
      <w:r>
        <w:br/>
      </w:r>
    </w:p>
    <w:p>
      <w:pPr>
        <w:pStyle w:val="BodyText"/>
      </w:pPr>
      <w:r>
        <w:rPr>
          <w:iCs/>
          <w:i/>
        </w:rPr>
        <w:t xml:space="preserve">*Word Count: Approximately 850 words.*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Translator Interpreter in United States San Francisco</dc:title>
  <dc:creator/>
  <dc:language>en</dc:language>
  <cp:keywords/>
  <dcterms:created xsi:type="dcterms:W3CDTF">2026-07-29T20:53:31Z</dcterms:created>
  <dcterms:modified xsi:type="dcterms:W3CDTF">2026-07-29T20:53:31Z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