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Alexandria,</w:t>
      </w:r>
      <w:r>
        <w:t xml:space="preserve"> </w:t>
      </w:r>
      <w:r>
        <w:t xml:space="preserve">Egypt</w:t>
      </w:r>
    </w:p>
    <w:bookmarkStart w:id="27" w:name="Xde29e722c97691e5a78f5ec23db647480baecf7"/>
    <w:p>
      <w:pPr>
        <w:pStyle w:val="Heading1"/>
      </w:pPr>
      <w:r>
        <w:t xml:space="preserve">The Evolving Role of the University Lecturer in Alexandria, Egypt</w:t>
      </w:r>
    </w:p>
    <w:p>
      <w:pPr>
        <w:pStyle w:val="FirstParagraph"/>
      </w:pPr>
      <w:r>
        <w:t xml:space="preserve">A Research Paper on Academic Pedagogy and Institutional Development</w:t>
      </w:r>
    </w:p>
    <w:p>
      <w:pPr>
        <w:pStyle w:val="BodyText"/>
      </w:pPr>
      <w:r>
        <w:t xml:space="preserve">Date: October 2023</w:t>
      </w:r>
    </w:p>
    <w:p>
      <w:pPr>
        <w:pStyle w:val="BodyText"/>
      </w:pPr>
      <w:r>
        <w:rPr>
          <w:bCs/>
          <w:b/>
        </w:rPr>
        <w:t xml:space="preserve">Abstract:</w:t>
      </w:r>
      <w:r>
        <w:br/>
      </w:r>
      <w:r>
        <w:t xml:space="preserve">This research paper examines the multifaceted role of the university lecturer within the specific academic and cultural context of Alexandria, Egypt. As a historic hub of learning and commerce, Alexandria presents unique challenges and opportunities for higher education. The study explores how lecturers navigate the transition from traditional pedagogical methods to modern, student-centered approaches while adhering to national educational standards. It further analyzes the impact of technological integration, research output requirements, and societal expectations on the professional identity of educators in this coastal metropolis.</w:t>
      </w:r>
    </w:p>
    <w:bookmarkStart w:id="20" w:name="introduction"/>
    <w:p>
      <w:pPr>
        <w:pStyle w:val="Heading2"/>
      </w:pPr>
      <w:r>
        <w:t xml:space="preserve">1. Introduction</w:t>
      </w:r>
    </w:p>
    <w:p>
      <w:pPr>
        <w:pStyle w:val="FirstParagraph"/>
      </w:pPr>
      <w:r>
        <w:t xml:space="preserve">The higher education landscape in Egypt is undergoing a significant transformation, driven by global academic standards and local socioeconomic needs. At the heart of this transformation is the university lecturer, a figure who serves not only as an instructor but also as a researcher, mentor, and cultural ambassador. In Alexandria, often referred to as the "Bride of the Mediterranean," universities play a pivotal role in shaping the intellectual future of Egypt’s second-largest city. This paper investigates the specific dynamics affecting university lecturers in Alexandria, focusing on their instructional duties, research obligations, and interaction with a diverse student body.</w:t>
      </w:r>
    </w:p>
    <w:p>
      <w:pPr>
        <w:pStyle w:val="BodyText"/>
      </w:pPr>
      <w:r>
        <w:t xml:space="preserve">Alexandria has long been a center for knowledge, echoing its ancient legacy as home to the Library of Alexandria. Today, institutions such as Alexandria University and the Arab Academy for Science, Technology and Maritime Transport continue this tradition. However, modern lecturers face pressures that their predecessors did not. The demand for quality education has increased alongside the need to compete on an international stage. Consequently, understanding the role of the university lecturer in this specific geographic and cultural context is essential for policymakers and academic leaders.</w:t>
      </w:r>
    </w:p>
    <w:bookmarkEnd w:id="20"/>
    <w:bookmarkStart w:id="21" w:name="X6d1ee318404a281c92dc7054c617ef65a7a50eb"/>
    <w:p>
      <w:pPr>
        <w:pStyle w:val="Heading2"/>
      </w:pPr>
      <w:r>
        <w:t xml:space="preserve">2. Pedagogical Shifts in Alexandrian Classrooms</w:t>
      </w:r>
    </w:p>
    <w:p>
      <w:pPr>
        <w:pStyle w:val="FirstParagraph"/>
      </w:pPr>
      <w:r>
        <w:t xml:space="preserve">Traditionally, teaching in Egyptian universities has been heavily lecture-based, with professors delivering information to passive students. However, there is a gradual but distinct shift toward active learning methodologies among university lecturers in Alexandria. This change is driven by the recognition that modern employers seek critical thinking skills and problem-solving abilities rather than rote memorization.</w:t>
      </w:r>
    </w:p>
    <w:p>
      <w:pPr>
        <w:pStyle w:val="BodyText"/>
      </w:pPr>
      <w:r>
        <w:t xml:space="preserve">Alexandrian lecturers are increasingly adopting blended learning techniques, combining face-to-face instruction with digital resources. This shift is particularly evident in fields such as engineering, medicine, and computer science, where the technological infrastructure in Alexandria supports interactive learning environments. Nevertheless, challenges remain. Large class sizes often necessitated by public university enrollment numbers can hinder personalized interaction between lecturers and students. To combat this many educators are forming study groups or utilizing online platforms to supplement traditional lectures.</w:t>
      </w:r>
    </w:p>
    <w:bookmarkEnd w:id="21"/>
    <w:bookmarkStart w:id="22" w:name="the-research-imperative"/>
    <w:p>
      <w:pPr>
        <w:pStyle w:val="Heading2"/>
      </w:pPr>
      <w:r>
        <w:t xml:space="preserve">3. The Research Imperative</w:t>
      </w:r>
    </w:p>
    <w:p>
      <w:pPr>
        <w:pStyle w:val="FirstParagraph"/>
      </w:pPr>
      <w:r>
        <w:t xml:space="preserve">In addition to teaching responsibilities, the role of the university lecturer in Egypt includes a significant emphasis on research output. National accreditation bodies increasingly require faculty members to publish in peer-reviewed journals and contribute to scientific advancements. For lecturers in Alexandria, this creates a dual burden: maintaining high-quality instruction while producing measurable academic research.</w:t>
      </w:r>
    </w:p>
    <w:p>
      <w:pPr>
        <w:pStyle w:val="BodyText"/>
      </w:pPr>
      <w:r>
        <w:t xml:space="preserve">Alexandria offers unique research opportunities due to its coastal location and industrial base. Lecturers in marine sciences, environmental studies, and logistics often collaborate with local industries and port authorities. This applied research not only enhances the lecturer’s profile but also provides tangible benefits to the region’s economy. However, funding limitations and bureaucratic hurdles can sometimes impede progress. Successful university lecturers in Alexandria are those who can secure external grants from international organizations or government bodies to support their investigative work.</w:t>
      </w:r>
    </w:p>
    <w:bookmarkEnd w:id="22"/>
    <w:bookmarkStart w:id="23" w:name="cultural-and-social-responsibilities"/>
    <w:p>
      <w:pPr>
        <w:pStyle w:val="Heading2"/>
      </w:pPr>
      <w:r>
        <w:t xml:space="preserve">4. Cultural and Social Responsibilities</w:t>
      </w:r>
    </w:p>
    <w:p>
      <w:pPr>
        <w:pStyle w:val="FirstParagraph"/>
      </w:pPr>
      <w:r>
        <w:t xml:space="preserve">The role of the university lecturer extends beyond the classroom and laboratory into the social fabric of Alexandria. As respected community figures, these educators often influence public opinion and youth development. In a city with a rich cultural heritage, lecturers are expected to uphold academic integrity while also respecting local traditions and values.</w:t>
      </w:r>
    </w:p>
    <w:p>
      <w:pPr>
        <w:pStyle w:val="BodyText"/>
      </w:pPr>
      <w:r>
        <w:t xml:space="preserve">Mentorship is another critical aspect of this role. Many university lecturers in Alexandria serve as advisors for student clubs, social initiatives, and career planning. They act as bridges between the academic world and the professional world, guiding students through internships and job placements. This mentorship is vital in a competitive job market where networking often plays a significant role in career advancement.</w:t>
      </w:r>
    </w:p>
    <w:bookmarkEnd w:id="23"/>
    <w:bookmarkStart w:id="24" w:name="X6221c33348bfc93462c6bf2d9e14f3c0a11e07c"/>
    <w:p>
      <w:pPr>
        <w:pStyle w:val="Heading2"/>
      </w:pPr>
      <w:r>
        <w:t xml:space="preserve">5. Technological Integration and Digital Literacy</w:t>
      </w:r>
    </w:p>
    <w:p>
      <w:pPr>
        <w:pStyle w:val="FirstParagraph"/>
      </w:pPr>
      <w:r>
        <w:t xml:space="preserve">The rapid digitization of education has forced university lecturers to adapt quickly. In Alexandria, the push for digital literacy has been accelerated by recent global events that necessitated remote learning solutions. Lecturers are now expected to be proficient in Learning Management Systems (LMS), video conferencing tools, and digital content creation.</w:t>
      </w:r>
    </w:p>
    <w:p>
      <w:pPr>
        <w:pStyle w:val="BodyText"/>
      </w:pPr>
      <w:r>
        <w:t xml:space="preserve">This technological shift requires ongoing professional development. Many universities in Alexandria have begun offering workshops and training sessions to enhance the digital competencies of their faculty. However, the disparity in access to high-speed internet among students remains a challenge for lecturers trying to implement fully inclusive online courses. Educators must therefore balance high-tech solutions with accessible, low-bandwidth alternatives.</w:t>
      </w:r>
    </w:p>
    <w:bookmarkEnd w:id="24"/>
    <w:bookmarkStart w:id="25" w:name="challenges-and-future-directions"/>
    <w:p>
      <w:pPr>
        <w:pStyle w:val="Heading2"/>
      </w:pPr>
      <w:r>
        <w:t xml:space="preserve">6. Challenges and Future Directions</w:t>
      </w:r>
    </w:p>
    <w:p>
      <w:pPr>
        <w:pStyle w:val="FirstParagraph"/>
      </w:pPr>
      <w:r>
        <w:t xml:space="preserve">Despite the progress made, university lecturers in Alexandria face several systemic challenges. These include fluctuating economic conditions that affect resource availability, heavy administrative workloads that detract from teaching and research time, and the need for continuous curriculum updates to reflect global trends.</w:t>
      </w:r>
    </w:p>
    <w:p>
      <w:pPr>
        <w:pStyle w:val="BodyText"/>
      </w:pPr>
      <w:r>
        <w:t xml:space="preserve">To address these issues, it is recommended that higher education institutions in Alexandria invest more heavily in faculty development programs. Creating collaborative research hubs can also help lecturers pool resources and share expertise. Furthermore, fostering stronger ties with international universities can provide Alexandrian lecturers with exposure to new pedagogical strategies and research methodologies.</w:t>
      </w:r>
    </w:p>
    <w:bookmarkEnd w:id="25"/>
    <w:bookmarkStart w:id="26" w:name="conclusion"/>
    <w:p>
      <w:pPr>
        <w:pStyle w:val="Heading2"/>
      </w:pPr>
      <w:r>
        <w:t xml:space="preserve">7. Conclusion</w:t>
      </w:r>
    </w:p>
    <w:p>
      <w:pPr>
        <w:pStyle w:val="FirstParagraph"/>
      </w:pPr>
      <w:r>
        <w:t xml:space="preserve">The university lecturer in Alexandria, Egypt, is a dynamic professional operating at the intersection of tradition and modernity. Their role is complex, encompassing teaching, research, mentorship, and community engagement. As Alexandria continues to develop as a major academic and economic center in the Mediterranean region, the support provided to its lecturers will be crucial in maintaining high educational standards.</w:t>
      </w:r>
    </w:p>
    <w:p>
      <w:pPr>
        <w:pStyle w:val="BodyText"/>
      </w:pPr>
      <w:r>
        <w:t xml:space="preserve">By embracing technological innovation, fostering a culture of rigorous research, and acknowledging their social responsibilities university lecturers are shaping not only the minds of students but also the future trajectory of Egyptian higher education. Understanding and supporting this role is therefore not just an academic necessity but a societal imperative for the continued prosperity of Alexandria.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Alexandria, Egypt</dc:title>
  <dc:creator/>
  <dc:language>en</dc:language>
  <cp:keywords/>
  <dcterms:created xsi:type="dcterms:W3CDTF">2026-07-29T18:25:41Z</dcterms:created>
  <dcterms:modified xsi:type="dcterms:W3CDTF">2026-07-29T18:25:41Z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