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p>
    <w:p>
      <w:pPr>
        <w:pStyle w:val="FirstParagraph"/>
      </w:pPr>
      <w:r>
        <w:t xml:space="preserve">```html</w:t>
      </w:r>
    </w:p>
    <w:p>
      <w:pPr>
        <w:pStyle w:val="BodyText"/>
      </w:pPr>
      <w:r>
        <w:t xml:space="preserve">Title Page</w:t>
      </w:r>
    </w:p>
    <w:p>
      <w:pPr>
        <w:pStyle w:val="BodyText"/>
      </w:pPr>
      <w:r>
        <w:br/>
      </w:r>
    </w:p>
    <w:bookmarkStart w:id="20" w:name="X3590e679658af1f3bbf64c8103df0e0109c7825"/>
    <w:p>
      <w:pPr>
        <w:pStyle w:val="Heading2"/>
      </w:pPr>
      <w:r>
        <w:t xml:space="preserve">The Role, Challenges, and Evolution of the University Lecturer in Mexico City: A Sociological and Academic Perspective</w:t>
      </w:r>
      <w:r>
        <w:br/>
      </w:r>
      <w:r>
        <w:br/>
      </w:r>
      <w:r>
        <w:t xml:space="preserve">Abstract</w:t>
      </w:r>
      <w:r>
        <w:br/>
      </w:r>
      <w:r>
        <w:br/>
      </w:r>
    </w:p>
    <w:p>
      <w:r>
        <w:pict>
          <v:rect style="width:0;height:1.5pt" o:hralign="center" o:hrstd="t" o:hr="t"/>
        </w:pict>
      </w:r>
    </w:p>
    <w:p>
      <w:pPr>
        <w:pStyle w:val="FirstParagraph"/>
      </w:pPr>
      <w:r>
        <w:t xml:space="preserve">This research paper examines the multifaceted role of the university lecturer within higher education institutions located in Mexico City. As a major hub for academic, cultural, and economic activity in Latin America, Mexico City hosts a diverse array of universities ranging from prestigious public institutions like the National Autonomous University of Mexico (UNAM) to private entities such as Instituto Tecnológico Autónomo de México (ITAM). The university lecturer serves not only as an educator but also as a researcher and community influencer. This paper explores historical context, current challenges, pedagogical transformations post-pandemic, and future implications for academic professionals in this specific geographic region.</w:t>
      </w:r>
      <w:r>
        <w:br/>
      </w:r>
      <w:r>
        <w:br/>
      </w:r>
      <w:r>
        <w:t xml:space="preserve">1. Introduction</w:t>
      </w:r>
      <w:r>
        <w:br/>
      </w:r>
      <w:r>
        <w:br/>
      </w:r>
      <w:r>
        <w:t xml:space="preserve">Mexico City is home to some of the most prominent universities in Latin America, drawing students from across the country and abroad. The university lecturer plays a pivotal role in shaping intellectual discourse, fostering critical thinking, and preparing graduates for professional success. In recent years however, this role has undergone significant transformation due to technological advancements sociocultural shifts and global educational trends. Understanding how these changes affect university lecturers in Mexico City provides insight into broader patterns affecting higher education worldwide.</w:t>
      </w:r>
      <w:r>
        <w:br/>
      </w:r>
      <w:r>
        <w:br/>
      </w:r>
      <w:r>
        <w:t xml:space="preserve">2. Historical Context of University Lecturing in Mexico City</w:t>
      </w:r>
      <w:r>
        <w:br/>
      </w:r>
      <w:r>
        <w:br/>
      </w:r>
      <w:r>
        <w:t xml:space="preserve">The tradition of university lecturing dates back centuries with roots extending to colonial times when religious orders established early schools and colleges. However modern forms of tertiary education began taking shape during late nineteenth century under influence European models emphasizing scientific inquiry and liberal arts. Today institutions such as UNAM founded in 1910 represent quintessential examples where teaching research service form integral components faculty responsibilities.</w:t>
      </w:r>
      <w:r>
        <w:br/>
      </w:r>
      <w:r>
        <w:br/>
      </w:r>
      <w:r>
        <w:t xml:space="preserve">3. Current Role of University Lecturers</w:t>
      </w:r>
      <w:r>
        <w:br/>
      </w:r>
      <w:r>
        <w:br/>
      </w:r>
      <w:r>
        <w:t xml:space="preserve">Today university lecturer fulfills three primary roles: educator researcher and community leader. Educators design curricula deliver lectures grade assessments mentor students while ensuring they acquire necessary knowledge skills competencies required their respective fields Researchers conduct original investigations publish findings present conferences thereby contributing valuable insights advancing discipline Community leaders engage local societal issues through outreach programs policy advice public debates thus bridging gap between academia society.</w:t>
      </w:r>
      <w:r>
        <w:br/>
      </w:r>
      <w:r>
        <w:br/>
      </w:r>
      <w:r>
        <w:t xml:space="preserve">4. Challenges Faced by University Lecturers in Mexico City</w:t>
      </w:r>
      <w:r>
        <w:br/>
      </w:r>
      <w:r>
        <w:br/>
      </w:r>
      <w:r>
        <w:t xml:space="preserve">Despite their crucial contributions university lecturers face numerous challenges including limited resources heavy workloads bureaucratic hurdles lack adequate funding for research projects increasing competition among peers growing pressure produce high-impact publications quickly rapid pace technological change requiring continuous professional development adapting traditional pedagogies digital formats maintaining work-life balance amidst demanding schedules juggling multiple roles simultaneously. Furthermore socio-economic disparities impact access quality education impacting both lecturer effectiveness student outcomes particularly marginalized communities often struggle afford tuition fees transportation costs associated attending classes regularly thereby exacerbating existing inequalities already present urban settings like Mexico City itself.</w:t>
      </w:r>
      <w:r>
        <w:br/>
      </w:r>
      <w:r>
        <w:br/>
      </w:r>
      <w:r>
        <w:t xml:space="preserve">5. Pedagogical Transformations Post-Pandemic Era</w:t>
      </w:r>
      <w:r>
        <w:br/>
      </w:r>
      <w:r>
        <w:br/>
      </w:r>
      <w:r>
        <w:t xml:space="preserve">COVID-19 pandemic forced unprecedented shift towards online learning platforms impacting virtually every aspect academic life worldwide including specifically situation faced university lecturers operating within Mexican capital city environment initially struggled adapt quickly new technologies required implement remote teaching strategies effectively ensuring continuity student engagement levels remained acceptable although many eventually mastered tools such as Zoom Microsoft Teams Google Classroom others continue grapple technical difficulties connectivity issues especially those residing less developed neighborhoods outside central areas surrounding metropolitan zone itself. Nevertheless experience gained during this period highlighted importance flexibility innovation willingness embrace change ultimately enhancing overall teaching practices moving forward even beyond immediate crisis situation subsided completely.</w:t>
      </w:r>
      <w:r>
        <w:br/>
      </w:r>
      <w:r>
        <w:br/>
      </w:r>
      <w:r>
        <w:t xml:space="preserve">6. Future Implications for University Lecturers in Mexico City</w:t>
      </w:r>
      <w:r>
        <w:br/>
      </w:r>
      <w:r>
        <w:br/>
      </w:r>
      <w:r>
        <w:t xml:space="preserve">Looking ahead several factors will likely shape future trajectories roles played university lecturers within context provided by Mexico City itself globally speaking trends point toward greater emphasis lifelong learning personalized instruction collaborative projects interdisciplinary approaches artificial intelligence integration into daily workflows sustainability focus environmental consciousness equity inclusion diversity representation across all levels institutional structures involved decision-making processes affecting allocation resources hiring practices promotion criteria evaluation metrics used assess performance overall quality delivered services offered respectively. All these elements combined suggest evolving landscape characterized increased complexity demands placed upon individuals tasked fulfilling expectations set forth by stakeholders comprising students parents employers governments civil society organizations alike.</w:t>
      </w:r>
      <w:r>
        <w:br/>
      </w:r>
      <w:r>
        <w:br/>
      </w:r>
      <w:r>
        <w:t xml:space="preserve">7 Conclusion</w:t>
      </w:r>
      <w:r>
        <w:br/>
      </w:r>
      <w:r>
        <w:br/>
      </w:r>
      <w:r>
        <w:t xml:space="preserve">In conclusion university lecturer position remains vital component system providing essential functions related to dissemination knowledge creation new ideas engagement broader societal concerns actively participating civic life promoting democratic values respecting human rights protecting freedoms guaranteeing equal opportunities everyone regardless background status circumstances surrounding them individually collectively too. While facing myriad obstacles along way journey ahead continues bright promising future full potential waiting realized through persistent effort commitment passion dedication shared purpose driving forces motivating people chosen dedicate lives serving others passing torch next generation ready carry forward legacy built predecessors who came before us paving path leading towards brighter tomorrow filled endless possibilities limited only imagination vision determination overcome barriers overcome difficulties push boundaries expand horizons explore uncharted territories discover hidden treasures buried beneath surface everyday realities confronting us daily basis without fail.</w:t>
      </w:r>
      <w:r>
        <w:br/>
      </w:r>
      <w:r>
        <w:br/>
      </w:r>
      <w:r>
        <w:t xml:space="preserve">References</w:t>
      </w:r>
      <w:r>
        <w:br/>
      </w:r>
      <w:r>
        <w:br/>
      </w:r>
      <w:r>
        <w:t xml:space="preserve">1. Gómez, L., &amp; López, R. (2020). Higher Education Reform in Latin America: A Comparative Analysis of Policies and Practices . Oxford University Press.</w:t>
      </w:r>
      <w:r>
        <w:br/>
      </w:r>
      <w:r>
        <w:br/>
      </w:r>
      <w:r>
        <w:t xml:space="preserve">2. Hernández , M.A., Sánchez-Gómez ,D.C.&amp;Martín-Pérez,J.M.(2017).TheImpactofDigitalTechnologiesonHigherEducationPedagogy:AStudyinSpainandMexico.SpringerNature.</w:t>
      </w:r>
      <w:r>
        <w:br/>
      </w:r>
      <w:r>
        <w:br/>
      </w:r>
      <w:r>
        <w:t xml:space="preserve">3. UNESCO Institute for Statistics (UIS). (2021) Global Education Monitoring Report - Teaching and Learning: Achieving this Goal will depend on how we define teachers' roles and responsibilities. United Nations Educational Scientific and Cultural Organization.</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Mexico City</dc:title>
  <dc:creator/>
  <dc:language>en</dc:language>
  <cp:keywords/>
  <dcterms:created xsi:type="dcterms:W3CDTF">2026-07-29T20:35:15Z</dcterms:created>
  <dcterms:modified xsi:type="dcterms:W3CDTF">2026-07-29T20:35:15Z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