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China</w:t>
      </w:r>
      <w:r>
        <w:t xml:space="preserve"> </w:t>
      </w:r>
      <w:r>
        <w:t xml:space="preserve">Guangzhou</w:t>
      </w:r>
    </w:p>
    <w:bookmarkStart w:id="34" w:name="X22b7cf8c2a5a3fcb53b70ceed92ee23892d704d"/>
    <w:p>
      <w:pPr>
        <w:pStyle w:val="Heading1"/>
      </w:pPr>
      <w:r>
        <w:t xml:space="preserve">Bridging Digital Intuition and Economic Acceleration: The Evolving Role of the UX UI Designer in China Guangzhou</w:t>
      </w:r>
    </w:p>
    <w:p>
      <w:pPr>
        <w:pStyle w:val="FirstParagraph"/>
      </w:pPr>
      <w:r>
        <w:rPr>
          <w:bCs/>
          <w:b/>
        </w:rPr>
        <w:t xml:space="preserve">Abstract:</w:t>
      </w:r>
      <w:r>
        <w:br/>
      </w:r>
      <w:r>
        <w:t xml:space="preserve">This research paper investigates the critical function of the</w:t>
      </w:r>
      <w:r>
        <w:t xml:space="preserve"> </w:t>
      </w:r>
      <w:r>
        <w:rPr>
          <w:bCs/>
          <w:b/>
        </w:rPr>
        <w:t xml:space="preserve">UX UI Designer</w:t>
      </w:r>
      <w:r>
        <w:t xml:space="preserve"> </w:t>
      </w:r>
      <w:r>
        <w:t xml:space="preserve">within the dynamic technological ecosystem of</w:t>
      </w:r>
      <w:r>
        <w:t xml:space="preserve"> </w:t>
      </w:r>
      <w:r>
        <w:rPr>
          <w:bCs/>
          <w:b/>
        </w:rPr>
        <w:t xml:space="preserve">China Guangzhou</w:t>
      </w:r>
      <w:r>
        <w:t xml:space="preserve">. As a global hub for trade and innovation, Guangzhou presents unique user behaviors necessitated by its dual identity as a traditional manufacturing capital and a modern digital metropolis. This study argues that effective product design in this region requires more than aesthetic proficiency; it demands cultural intelligence, technical agility, and an understanding of the specific mobile-first habits prevalent among Guangzhou’s population. By analyzing local market trends, user expectations, and economic drivers, this document highlights how</w:t>
      </w:r>
      <w:r>
        <w:t xml:space="preserve"> </w:t>
      </w:r>
      <w:r>
        <w:rPr>
          <w:bCs/>
          <w:b/>
        </w:rPr>
        <w:t xml:space="preserve">UX UI Designer</w:t>
      </w:r>
      <w:r>
        <w:t xml:space="preserve"> </w:t>
      </w:r>
      <w:r>
        <w:t xml:space="preserve">roles are pivotal to sustaining competitive advantage in</w:t>
      </w:r>
      <w:r>
        <w:t xml:space="preserve"> </w:t>
      </w:r>
      <w:r>
        <w:rPr>
          <w:bCs/>
          <w:b/>
        </w:rPr>
        <w:t xml:space="preserve">China Guangzhou</w:t>
      </w:r>
      <w:r>
        <w:t xml:space="preserve">.</w:t>
      </w:r>
    </w:p>
    <w:bookmarkStart w:id="20" w:name="X4fe1c47f5cdc19a72096e82e90fc04fdd1e8ce8"/>
    <w:p>
      <w:pPr>
        <w:pStyle w:val="Heading2"/>
      </w:pPr>
      <w:r>
        <w:t xml:space="preserve">1. Introduction: The Convergence of Commerce and Design in a Global Hub</w:t>
      </w:r>
    </w:p>
    <w:p>
      <w:pPr>
        <w:pStyle w:val="FirstParagraph"/>
      </w:pPr>
      <w:r>
        <w:t xml:space="preserve">In the rapidly evolving landscape of global technology, user experience (UX) and user interface (UI) design have transcended their traditional roles to become core business strategies. Nowhere is this transformation more evident than in</w:t>
      </w:r>
      <w:r>
        <w:t xml:space="preserve"> </w:t>
      </w:r>
      <w:r>
        <w:rPr>
          <w:bCs/>
          <w:b/>
        </w:rPr>
        <w:t xml:space="preserve">China Guangzhou</w:t>
      </w:r>
      <w:r>
        <w:t xml:space="preserve">. Historically known as the "City of Commerce" and a pivotal point on the ancient Silk Road,</w:t>
      </w:r>
      <w:r>
        <w:t xml:space="preserve"> </w:t>
      </w:r>
      <w:r>
        <w:rPr>
          <w:bCs/>
          <w:b/>
        </w:rPr>
        <w:t xml:space="preserve">China Guangzhou</w:t>
      </w:r>
      <w:r>
        <w:t xml:space="preserve"> </w:t>
      </w:r>
      <w:r>
        <w:t xml:space="preserve">has successfully pivoted into one of China's primary centers for e-commerce, fintech, and smart city infrastructure. Within this context, the</w:t>
      </w:r>
      <w:r>
        <w:t xml:space="preserve"> </w:t>
      </w:r>
      <w:r>
        <w:rPr>
          <w:bCs/>
          <w:b/>
        </w:rPr>
        <w:t xml:space="preserve">UX UI Designer</w:t>
      </w:r>
      <w:r>
        <w:t xml:space="preserve"> </w:t>
      </w:r>
      <w:r>
        <w:t xml:space="preserve">serves not merely as an artist but as a critical translator between complex technological systems and the diverse user base of a megacity.</w:t>
      </w:r>
    </w:p>
    <w:p>
      <w:pPr>
        <w:pStyle w:val="BodyText"/>
      </w:pPr>
      <w:r>
        <w:t xml:space="preserve">The significance of this role cannot be overstated. With millions of residents relying on integrated digital ecosystems for daily necessities—from transportation and healthcare to retail—the</w:t>
      </w:r>
      <w:r>
        <w:t xml:space="preserve"> </w:t>
      </w:r>
      <w:r>
        <w:rPr>
          <w:bCs/>
          <w:b/>
        </w:rPr>
        <w:t xml:space="preserve">UX UI Designer</w:t>
      </w:r>
      <w:r>
        <w:t xml:space="preserve"> </w:t>
      </w:r>
      <w:r>
        <w:t xml:space="preserve">in</w:t>
      </w:r>
      <w:r>
        <w:t xml:space="preserve"> </w:t>
      </w:r>
      <w:r>
        <w:rPr>
          <w:bCs/>
          <w:b/>
        </w:rPr>
        <w:t xml:space="preserve">China Guangzhou</w:t>
      </w:r>
      <w:r>
        <w:t xml:space="preserve"> </w:t>
      </w:r>
      <w:r>
        <w:t xml:space="preserve">bears the responsibility of ensuring these systems are intuitive, accessible, and culturally resonant. This paper explores the specific challenges and opportunities defining this profession in one of Asia's most vibrant urban centers.</w:t>
      </w:r>
    </w:p>
    <w:bookmarkEnd w:id="20"/>
    <w:bookmarkStart w:id="23" w:name="X20455b784bc8416428dc23fae05a4b55a6636d0"/>
    <w:p>
      <w:pPr>
        <w:pStyle w:val="Heading2"/>
      </w:pPr>
      <w:r>
        <w:t xml:space="preserve">2. The Unique Digital Ecosystem of China Guangzhou</w:t>
      </w:r>
    </w:p>
    <w:p>
      <w:pPr>
        <w:pStyle w:val="FirstParagraph"/>
      </w:pPr>
      <w:r>
        <w:t xml:space="preserve">To understand the mandate of a</w:t>
      </w:r>
      <w:r>
        <w:t xml:space="preserve"> </w:t>
      </w:r>
      <w:r>
        <w:rPr>
          <w:bCs/>
          <w:b/>
        </w:rPr>
        <w:t xml:space="preserve">UX UI Designer</w:t>
      </w:r>
      <w:r>
        <w:t xml:space="preserve"> </w:t>
      </w:r>
      <w:r>
        <w:t xml:space="preserve">in</w:t>
      </w:r>
      <w:r>
        <w:t xml:space="preserve"> </w:t>
      </w:r>
      <w:r>
        <w:rPr>
          <w:bCs/>
          <w:b/>
        </w:rPr>
        <w:t xml:space="preserve">China Guangzhou</w:t>
      </w:r>
      <w:r>
        <w:t xml:space="preserve">, one must first comprehend the unique digital environment. Unlike Western markets where multiple competing apps dominate various sectors, Chinese users are accustomed to super-apps and highly integrated platforms like WeChat and Alipay. In</w:t>
      </w:r>
      <w:r>
        <w:t xml:space="preserve"> </w:t>
      </w:r>
      <w:r>
        <w:rPr>
          <w:bCs/>
          <w:b/>
        </w:rPr>
        <w:t xml:space="preserve">China Guangzhou</w:t>
      </w:r>
      <w:r>
        <w:t xml:space="preserve">, these platforms are deeply embedded in social and commercial life.</w:t>
      </w:r>
    </w:p>
    <w:bookmarkStart w:id="21" w:name="mobile-first-culture"/>
    <w:p>
      <w:pPr>
        <w:pStyle w:val="Heading3"/>
      </w:pPr>
      <w:r>
        <w:t xml:space="preserve">2.1 Mobile-First Culture</w:t>
      </w:r>
    </w:p>
    <w:p>
      <w:pPr>
        <w:pStyle w:val="FirstParagraph"/>
      </w:pPr>
      <w:r>
        <w:t xml:space="preserve">The user base in</w:t>
      </w:r>
      <w:r>
        <w:t xml:space="preserve"> </w:t>
      </w:r>
      <w:r>
        <w:rPr>
          <w:bCs/>
          <w:b/>
        </w:rPr>
        <w:t xml:space="preserve">China Guangzhou</w:t>
      </w:r>
      <w:r>
        <w:t xml:space="preserve"> </w:t>
      </w:r>
      <w:r>
        <w:t xml:space="preserve">is predominantly mobile-first, with desktop usage lagging significantly behind smartphone interaction. Consequently, a</w:t>
      </w:r>
      <w:r>
        <w:t xml:space="preserve"> </w:t>
      </w:r>
      <w:r>
        <w:rPr>
          <w:bCs/>
          <w:b/>
        </w:rPr>
        <w:t xml:space="preserve">UX UI Designer</w:t>
      </w:r>
      <w:r>
        <w:t xml:space="preserve"> </w:t>
      </w:r>
      <w:r>
        <w:t xml:space="preserve">must prioritize responsive design principles that cater to smaller screens and touch interactions. This involves optimizing navigation structures for one-handed use, ensuring load times are minimal on varying network speeds across the city’s districts, and designing interfaces that accommodate rapid task completion.</w:t>
      </w:r>
    </w:p>
    <w:bookmarkEnd w:id="21"/>
    <w:bookmarkStart w:id="22" w:name="the-influence-of-social-commerce"/>
    <w:p>
      <w:pPr>
        <w:pStyle w:val="Heading3"/>
      </w:pPr>
      <w:r>
        <w:t xml:space="preserve">2.2 The Influence of Social Commerce</w:t>
      </w:r>
    </w:p>
    <w:p>
      <w:pPr>
        <w:pStyle w:val="FirstParagraph"/>
      </w:pPr>
      <w:r>
        <w:t xml:space="preserve">Guangzhou is a trendsetter in social commerce. Live-streaming e-commerce and community-based buying are not just trends but established consumer habits. For a</w:t>
      </w:r>
      <w:r>
        <w:t xml:space="preserve"> </w:t>
      </w:r>
      <w:r>
        <w:rPr>
          <w:bCs/>
          <w:b/>
        </w:rPr>
        <w:t xml:space="preserve">UX UI Designer</w:t>
      </w:r>
      <w:r>
        <w:t xml:space="preserve">, this means designing interfaces that seamlessly integrate social interaction with transactional processes. The design must facilitate trust, encourage sharing, and provide real-time feedback mechanisms that mimic face-to-face interactions found in the city's bustling traditional markets.</w:t>
      </w:r>
    </w:p>
    <w:bookmarkEnd w:id="22"/>
    <w:bookmarkEnd w:id="23"/>
    <w:bookmarkStart w:id="26" w:name="X7f479423bba70971d7386bc2396ff1f91d93aaa"/>
    <w:p>
      <w:pPr>
        <w:pStyle w:val="Heading2"/>
      </w:pPr>
      <w:r>
        <w:t xml:space="preserve">3. Cultural Nuances and User-Centered Design</w:t>
      </w:r>
    </w:p>
    <w:p>
      <w:pPr>
        <w:pStyle w:val="FirstParagraph"/>
      </w:pPr>
      <w:r>
        <w:t xml:space="preserve">A</w:t>
      </w:r>
      <w:r>
        <w:t xml:space="preserve"> </w:t>
      </w:r>
      <w:r>
        <w:rPr>
          <w:bCs/>
          <w:b/>
        </w:rPr>
        <w:t xml:space="preserve">UX UI Designer</w:t>
      </w:r>
      <w:r>
        <w:t xml:space="preserve"> </w:t>
      </w:r>
      <w:r>
        <w:t xml:space="preserve">operating in</w:t>
      </w:r>
      <w:r>
        <w:t xml:space="preserve"> </w:t>
      </w:r>
      <w:r>
        <w:rPr>
          <w:bCs/>
          <w:b/>
        </w:rPr>
        <w:t xml:space="preserve">China Guangzhou</w:t>
      </w:r>
      <w:r>
        <w:t xml:space="preserve"> </w:t>
      </w:r>
      <w:r>
        <w:t xml:space="preserve">must navigate a rich tapestry of cultural expectations. User perception of interface elements is heavily influenced by local aesthetics, color symbolism, and information density preferences.</w:t>
      </w:r>
    </w:p>
    <w:bookmarkStart w:id="24" w:name="information-density-vs.-minimalism"/>
    <w:p>
      <w:pPr>
        <w:pStyle w:val="Heading3"/>
      </w:pPr>
      <w:r>
        <w:t xml:space="preserve">3.1 Information Density vs. Minimalism</w:t>
      </w:r>
    </w:p>
    <w:p>
      <w:pPr>
        <w:pStyle w:val="FirstParagraph"/>
      </w:pPr>
      <w:r>
        <w:t xml:space="preserve">In many Western markets, minimalism is often equated with sophistication. However, users in</w:t>
      </w:r>
      <w:r>
        <w:t xml:space="preserve"> </w:t>
      </w:r>
      <w:r>
        <w:rPr>
          <w:bCs/>
          <w:b/>
        </w:rPr>
        <w:t xml:space="preserve">China Guangzhou</w:t>
      </w:r>
      <w:r>
        <w:t xml:space="preserve"> </w:t>
      </w:r>
      <w:r>
        <w:t xml:space="preserve">often prefer high-information density interfaces that provide comprehensive options upfront. A</w:t>
      </w:r>
      <w:r>
        <w:t xml:space="preserve"> </w:t>
      </w:r>
      <w:r>
        <w:rPr>
          <w:bCs/>
          <w:b/>
        </w:rPr>
        <w:t xml:space="preserve">UX UI Designer</w:t>
      </w:r>
      <w:r>
        <w:t xml:space="preserve"> </w:t>
      </w:r>
      <w:r>
        <w:t xml:space="preserve">must balance the need for clarity with the user's desire for control and choice. This approach reduces decision fatigue by presenting all necessary information on a single screen, reflecting the efficient, fast-paced lifestyle of Guangzhou’s workforce.</w:t>
      </w:r>
    </w:p>
    <w:bookmarkEnd w:id="24"/>
    <w:bookmarkStart w:id="25" w:name="trust-and-social-proof"/>
    <w:p>
      <w:pPr>
        <w:pStyle w:val="Heading3"/>
      </w:pPr>
      <w:r>
        <w:t xml:space="preserve">3.2 Trust and Social Proof</w:t>
      </w:r>
    </w:p>
    <w:p>
      <w:pPr>
        <w:pStyle w:val="FirstParagraph"/>
      </w:pPr>
      <w:r>
        <w:t xml:space="preserve">In</w:t>
      </w:r>
      <w:r>
        <w:t xml:space="preserve"> </w:t>
      </w:r>
      <w:r>
        <w:rPr>
          <w:bCs/>
          <w:b/>
        </w:rPr>
        <w:t xml:space="preserve">China Guangzhou</w:t>
      </w:r>
      <w:r>
        <w:t xml:space="preserve">, digital trust is often established through social proof rather than brand reputation alone. The</w:t>
      </w:r>
      <w:r>
        <w:t xml:space="preserve"> </w:t>
      </w:r>
      <w:r>
        <w:rPr>
          <w:bCs/>
          <w:b/>
        </w:rPr>
        <w:t xml:space="preserve">UX UI Designer</w:t>
      </w:r>
      <w:r>
        <w:t xml:space="preserve"> </w:t>
      </w:r>
      <w:r>
        <w:t xml:space="preserve">plays a crucial role in highlighting user reviews, purchase counts, and influencer endorsements within the interface design. These elements are not merely decorative; they are functional components that guide user behavior and reduce hesitation in transactional contexts.</w:t>
      </w:r>
    </w:p>
    <w:bookmarkEnd w:id="25"/>
    <w:bookmarkEnd w:id="26"/>
    <w:bookmarkStart w:id="29" w:name="technical-challenges-and-design-systems"/>
    <w:p>
      <w:pPr>
        <w:pStyle w:val="Heading2"/>
      </w:pPr>
      <w:r>
        <w:t xml:space="preserve">4. Technical Challenges and Design Systems</w:t>
      </w:r>
    </w:p>
    <w:p>
      <w:pPr>
        <w:pStyle w:val="FirstParagraph"/>
      </w:pPr>
      <w:r>
        <w:t xml:space="preserve">The technological infrastructure of</w:t>
      </w:r>
      <w:r>
        <w:t xml:space="preserve"> </w:t>
      </w:r>
      <w:r>
        <w:rPr>
          <w:bCs/>
          <w:b/>
        </w:rPr>
        <w:t xml:space="preserve">China Guangzhou</w:t>
      </w:r>
      <w:r>
        <w:t xml:space="preserve"> </w:t>
      </w:r>
      <w:r>
        <w:t xml:space="preserve">presents specific constraints and opportunities for designers. High-speed 5G networks are widespread, allowing for rich media experiences, including augmented reality (AR) and virtual try-ons in retail.</w:t>
      </w:r>
    </w:p>
    <w:bookmarkStart w:id="27" w:name="performance-optimization"/>
    <w:p>
      <w:pPr>
        <w:pStyle w:val="Heading3"/>
      </w:pPr>
      <w:r>
        <w:t xml:space="preserve">4.1 Performance Optimization</w:t>
      </w:r>
    </w:p>
    <w:p>
      <w:pPr>
        <w:pStyle w:val="FirstParagraph"/>
      </w:pPr>
      <w:r>
        <w:t xml:space="preserve">A</w:t>
      </w:r>
      <w:r>
        <w:t xml:space="preserve"> </w:t>
      </w:r>
      <w:r>
        <w:rPr>
          <w:bCs/>
          <w:b/>
        </w:rPr>
        <w:t xml:space="preserve">UX UI Designer</w:t>
      </w:r>
      <w:r>
        <w:t xml:space="preserve"> </w:t>
      </w:r>
      <w:r>
        <w:t xml:space="preserve">must collaborate closely with engineering teams to ensure that visually complex designs do not compromise application performance. In a city where users expect instant gratification, heavy animations or large assets can lead to high bounce rates. Therefore, the design process must include rigorous prototyping and testing phases focused on speed and efficiency.</w:t>
      </w:r>
    </w:p>
    <w:bookmarkEnd w:id="27"/>
    <w:bookmarkStart w:id="28" w:name="design-systems-for-scalability"/>
    <w:p>
      <w:pPr>
        <w:pStyle w:val="Heading3"/>
      </w:pPr>
      <w:r>
        <w:t xml:space="preserve">4.2 Design Systems for Scalability</w:t>
      </w:r>
    </w:p>
    <w:p>
      <w:pPr>
        <w:pStyle w:val="FirstParagraph"/>
      </w:pPr>
      <w:r>
        <w:t xml:space="preserve">Given the rapid iteration cycles of tech companies in</w:t>
      </w:r>
      <w:r>
        <w:t xml:space="preserve"> </w:t>
      </w:r>
      <w:r>
        <w:rPr>
          <w:bCs/>
          <w:b/>
        </w:rPr>
        <w:t xml:space="preserve">China Guangzhou</w:t>
      </w:r>
      <w:r>
        <w:t xml:space="preserve">, adopting a robust design system is essential. A</w:t>
      </w:r>
      <w:r>
        <w:t xml:space="preserve"> </w:t>
      </w:r>
      <w:r>
        <w:rPr>
          <w:bCs/>
          <w:b/>
        </w:rPr>
        <w:t xml:space="preserve">UX UI Designer</w:t>
      </w:r>
      <w:r>
        <w:t xml:space="preserve"> </w:t>
      </w:r>
      <w:r>
        <w:t xml:space="preserve">contributes to creating component libraries that ensure consistency across multiple products and platforms. This standardization accelerates development times and maintains a cohesive brand identity, which is vital for companies operating in the competitive southern Chinese market.</w:t>
      </w:r>
    </w:p>
    <w:bookmarkEnd w:id="28"/>
    <w:bookmarkEnd w:id="29"/>
    <w:bookmarkStart w:id="32" w:name="economic-impact-and-future-outlook"/>
    <w:p>
      <w:pPr>
        <w:pStyle w:val="Heading2"/>
      </w:pPr>
      <w:r>
        <w:t xml:space="preserve">5. Economic Impact and Future Outlook</w:t>
      </w:r>
    </w:p>
    <w:p>
      <w:pPr>
        <w:pStyle w:val="FirstParagraph"/>
      </w:pPr>
      <w:r>
        <w:t xml:space="preserve">The role of the</w:t>
      </w:r>
      <w:r>
        <w:t xml:space="preserve"> </w:t>
      </w:r>
      <w:r>
        <w:rPr>
          <w:bCs/>
          <w:b/>
        </w:rPr>
        <w:t xml:space="preserve">UX UI Designer</w:t>
      </w:r>
      <w:r>
        <w:t xml:space="preserve"> </w:t>
      </w:r>
      <w:r>
        <w:t xml:space="preserve">extends beyond user satisfaction; it directly impacts economic outcomes. In</w:t>
      </w:r>
      <w:r>
        <w:t xml:space="preserve"> </w:t>
      </w:r>
      <w:r>
        <w:rPr>
          <w:bCs/>
          <w:b/>
        </w:rPr>
        <w:t xml:space="preserve">China Guangzhou</w:t>
      </w:r>
      <w:r>
        <w:t xml:space="preserve">, where digital transformation is a government priority, well-designed interfaces can lower barriers to entry for small businesses integrating into online markets.</w:t>
      </w:r>
    </w:p>
    <w:bookmarkStart w:id="30" w:name="enhancing-digital-inclusion"/>
    <w:p>
      <w:pPr>
        <w:pStyle w:val="Heading3"/>
      </w:pPr>
      <w:r>
        <w:t xml:space="preserve">5.1 Enhancing Digital Inclusion</w:t>
      </w:r>
    </w:p>
    <w:p>
      <w:pPr>
        <w:pStyle w:val="FirstParagraph"/>
      </w:pPr>
      <w:r>
        <w:t xml:space="preserve">As</w:t>
      </w:r>
      <w:r>
        <w:t xml:space="preserve"> </w:t>
      </w:r>
      <w:r>
        <w:rPr>
          <w:bCs/>
          <w:b/>
        </w:rPr>
        <w:t xml:space="preserve">China Guangzhou</w:t>
      </w:r>
      <w:r>
        <w:t xml:space="preserve"> </w:t>
      </w:r>
      <w:r>
        <w:t xml:space="preserve">continues to urbanize and age, the</w:t>
      </w:r>
      <w:r>
        <w:t xml:space="preserve"> </w:t>
      </w:r>
      <w:r>
        <w:rPr>
          <w:bCs/>
          <w:b/>
        </w:rPr>
        <w:t xml:space="preserve">UX UI Designer</w:t>
      </w:r>
      <w:r>
        <w:t xml:space="preserve"> </w:t>
      </w:r>
      <w:r>
        <w:t xml:space="preserve">has a responsibility to create inclusive designs for elderly users and those less tech-savvy. Features such as voice navigation, larger typography options, and simplified workflows are critical for digital inclusion. By addressing these needs, designers help expand the market reach of local businesses.</w:t>
      </w:r>
    </w:p>
    <w:bookmarkEnd w:id="30"/>
    <w:bookmarkStart w:id="31" w:name="innovation-leadership"/>
    <w:p>
      <w:pPr>
        <w:pStyle w:val="Heading3"/>
      </w:pPr>
      <w:r>
        <w:t xml:space="preserve">5.2 Innovation Leadership</w:t>
      </w:r>
    </w:p>
    <w:p>
      <w:pPr>
        <w:pStyle w:val="FirstParagraph"/>
      </w:pPr>
      <w:r>
        <w:t xml:space="preserve">Looking forward, the</w:t>
      </w:r>
      <w:r>
        <w:t xml:space="preserve"> </w:t>
      </w:r>
      <w:r>
        <w:rPr>
          <w:bCs/>
          <w:b/>
        </w:rPr>
        <w:t xml:space="preserve">UX UI Designer</w:t>
      </w:r>
      <w:r>
        <w:t xml:space="preserve"> </w:t>
      </w:r>
      <w:r>
        <w:t xml:space="preserve">in</w:t>
      </w:r>
      <w:r>
        <w:t xml:space="preserve"> </w:t>
      </w:r>
      <w:r>
        <w:rPr>
          <w:bCs/>
          <w:b/>
        </w:rPr>
        <w:t xml:space="preserve">China Guangzhou</w:t>
      </w:r>
      <w:r>
        <w:t xml:space="preserve">_will likely lead innovations in AI-driven personalization and immersive experiences. As artificial intelligence becomes more integrated into daily apps, designers must curate how algorithms present information to users, ensuring transparency and ethical consideration.</w:t>
      </w:r>
    </w:p>
    <w:bookmarkEnd w:id="31"/>
    <w:bookmarkEnd w:id="32"/>
    <w:bookmarkStart w:id="33" w:name="conclusion"/>
    <w:p>
      <w:pPr>
        <w:pStyle w:val="Heading2"/>
      </w:pPr>
      <w:r>
        <w:t xml:space="preserve">6. Conclusion</w:t>
      </w:r>
    </w:p>
    <w:p>
      <w:pPr>
        <w:pStyle w:val="FirstParagraph"/>
      </w:pPr>
      <w:r>
        <w:t xml:space="preserve">In conclusion, the</w:t>
      </w:r>
      <w:r>
        <w:t xml:space="preserve"> </w:t>
      </w:r>
      <w:r>
        <w:rPr>
          <w:bCs/>
          <w:b/>
        </w:rPr>
        <w:t xml:space="preserve">UX UI Designer</w:t>
      </w:r>
      <w:r>
        <w:t xml:space="preserve"> </w:t>
      </w:r>
      <w:r>
        <w:t xml:space="preserve">is an indispensable asset in the digital economy of</w:t>
      </w:r>
      <w:r>
        <w:t xml:space="preserve"> </w:t>
      </w:r>
      <w:r>
        <w:rPr>
          <w:bCs/>
          <w:b/>
        </w:rPr>
        <w:t xml:space="preserve">China Guangzhou</w:t>
      </w:r>
      <w:r>
        <w:t xml:space="preserve">. The role requires a sophisticated blend of technical skill, cultural insight, and business acumen. By understanding the unique mobile-first habits, social commerce trends, and aesthetic preferences of users in</w:t>
      </w:r>
      <w:r>
        <w:t xml:space="preserve"> </w:t>
      </w:r>
      <w:r>
        <w:rPr>
          <w:bCs/>
          <w:b/>
        </w:rPr>
        <w:t xml:space="preserve">China Guangzhou</w:t>
      </w:r>
      <w:r>
        <w:t xml:space="preserve">, designers can create products that are not only functional but also deeply engaging.</w:t>
      </w:r>
    </w:p>
    <w:p>
      <w:pPr>
        <w:pStyle w:val="BodyText"/>
      </w:pPr>
      <w:r>
        <w:t xml:space="preserve">As the region continues to evolve into a global innovation hub, the demand for high-quality design will only increase. Organizations that recognize the strategic value of their</w:t>
      </w:r>
      <w:r>
        <w:t xml:space="preserve"> </w:t>
      </w:r>
      <w:r>
        <w:rPr>
          <w:bCs/>
          <w:b/>
        </w:rPr>
        <w:t xml:space="preserve">UX UI Designer</w:t>
      </w:r>
      <w:r>
        <w:t xml:space="preserve">s and empower them to lead user-centric initiatives will be best positioned to thrive in this competitive landscape. Ultimately, effective UX/UI design in</w:t>
      </w:r>
      <w:r>
        <w:t xml:space="preserve"> </w:t>
      </w:r>
      <w:r>
        <w:rPr>
          <w:bCs/>
          <w:b/>
        </w:rPr>
        <w:t xml:space="preserve">China Guangzhou</w:t>
      </w:r>
      <w:r>
        <w:t xml:space="preserve">_is a catalyst for economic growth, social connection, and technological advancement.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UX UI Designer in China Guangzhou</dc:title>
  <dc:creator/>
  <dc:language>en</dc:language>
  <cp:keywords/>
  <dcterms:created xsi:type="dcterms:W3CDTF">2026-07-29T15:35:29Z</dcterms:created>
  <dcterms:modified xsi:type="dcterms:W3CDTF">2026-07-29T15:35:29Z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