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Ghana</w:t>
      </w:r>
      <w:r>
        <w:t xml:space="preserve"> </w:t>
      </w:r>
      <w:r>
        <w:t xml:space="preserve">Accra</w:t>
      </w:r>
    </w:p>
    <w:bookmarkStart w:id="20" w:name="X3aa5bc5149995c894c518cb725638a25b24b46a"/>
    <w:p>
      <w:pPr>
        <w:pStyle w:val="Heading1"/>
      </w:pPr>
      <w:r>
        <w:t xml:space="preserve">The Strategic Imperative of User Experience and User Interface Design in the Digital Ecosystem of Ghana Accra</w:t>
      </w:r>
    </w:p>
    <w:p>
      <w:pPr>
        <w:pStyle w:val="FirstParagraph"/>
      </w:pPr>
      <w:r>
        <w:rPr>
          <w:bCs/>
          <w:b/>
        </w:rPr>
        <w:t xml:space="preserve">A Research Paper on the Localization, Economic Impact, and Future Trajectory of UX UI Designer Roles within Ghana Accra</w:t>
      </w:r>
    </w:p>
    <w:p>
      <w:pPr>
        <w:pStyle w:val="BodyText"/>
      </w:pPr>
      <w:r>
        <w:rPr>
          <w:iCs/>
          <w:i/>
        </w:rPr>
        <w:t xml:space="preserve">Submitted by: [Author Name]</w:t>
      </w:r>
      <w:r>
        <w:br/>
      </w:r>
      <w:r>
        <w:rPr>
          <w:iCs/>
          <w:i/>
        </w:rPr>
        <w:t xml:space="preserve">Date: October 2023</w:t>
      </w:r>
    </w:p>
    <w:bookmarkEnd w:id="20"/>
    <w:bookmarkStart w:id="21" w:name="abstract"/>
    <w:p>
      <w:pPr>
        <w:pStyle w:val="Heading1"/>
      </w:pPr>
      <w:r>
        <w:t xml:space="preserve">Abstract</w:t>
      </w:r>
    </w:p>
    <w:p>
      <w:pPr>
        <w:pStyle w:val="FirstParagraph"/>
      </w:pPr>
      <w:r>
        <w:t xml:space="preserve">This research paper investigates the critical role of User Experience (UX) and User Interface (UI) Design within the rapidly evolving digital landscape of Ghana Accra. As Accra cements its status as a leading technology hub in West Africa, the demand for specialized UX UI Designer professionals has surged. This document explores how localizing design principles to fit Ghanaian cultural contexts, mobile-first infrastructures, and linguistic diversity is essential for product success. By analyzing economic data and case studies from Ghana Accra’s startup ecosystem, this paper argues that investing in high-quality UX UI design is not merely an aesthetic choice but a fundamental business strategy that drives financial inclusion, user adoption, and global competitiveness.</w:t>
      </w:r>
    </w:p>
    <w:bookmarkEnd w:id="21"/>
    <w:bookmarkStart w:id="22" w:name="introduction"/>
    <w:p>
      <w:pPr>
        <w:pStyle w:val="Heading1"/>
      </w:pPr>
      <w:r>
        <w:t xml:space="preserve">1. Introduction</w:t>
      </w:r>
    </w:p>
    <w:p>
      <w:pPr>
        <w:pStyle w:val="FirstParagraph"/>
      </w:pPr>
      <w:r>
        <w:t xml:space="preserve">In the contemporary digital economy, the interface between human intent and technological capability is mediated by design. For a nation like Ghana Accra, which is experiencing a digital renaissance driven by mobile technology penetration and internet accessibility, the role of the UX UI Designer has transitioned from a supplementary service to a core operational necessity. Ghana Accra serves as an interesting case study for this transformation due to its unique socio-technical environment. Unlike developed markets where users may be accustomed to desktop-centric workflows, the population in Ghana Accra is predominantly mobile-first, often navigating digital services on devices with limited storage and fluctuating network connectivity.</w:t>
      </w:r>
    </w:p>
    <w:p>
      <w:pPr>
        <w:pStyle w:val="BodyText"/>
      </w:pPr>
      <w:r>
        <w:t xml:space="preserve">The primary objective of this research paper is to elucidate how UX UI Designers must adapt their methodologies to serve the specific needs of users in Ghana Accra. We examine the intersection of cultural psychology, technological constraints, and economic opportunity. The thesis posits that for digital products—ranging from fintech applications to e-commerce platforms—to succeed in Ghana Accra, they must be designed by professionals who deeply understand the local context.</w:t>
      </w:r>
    </w:p>
    <w:bookmarkEnd w:id="22"/>
    <w:bookmarkStart w:id="26" w:name="the-context-of-design-in-ghana-accra"/>
    <w:p>
      <w:pPr>
        <w:pStyle w:val="Heading1"/>
      </w:pPr>
      <w:r>
        <w:t xml:space="preserve">2. The Context of Design in Ghana Accra</w:t>
      </w:r>
    </w:p>
    <w:p>
      <w:pPr>
        <w:pStyle w:val="FirstParagraph"/>
      </w:pPr>
      <w:r>
        <w:t xml:space="preserve">To understand the necessity of specialized UX UI Designer roles, one must first understand the environment in Ghana Accra. The city is characterized by a young, tech-savvy population that is increasingly integrated into the global digital economy through platforms like mobile money, ride-hailing apps, and online banking. However, this integration comes with distinct challenges.</w:t>
      </w:r>
    </w:p>
    <w:bookmarkStart w:id="23" w:name="mobile-first-reality"/>
    <w:p>
      <w:pPr>
        <w:pStyle w:val="Heading2"/>
      </w:pPr>
      <w:r>
        <w:t xml:space="preserve">2.1 Mobile-First Reality</w:t>
      </w:r>
    </w:p>
    <w:p>
      <w:pPr>
        <w:pStyle w:val="FirstParagraph"/>
      </w:pPr>
      <w:r>
        <w:t xml:space="preserve">In Ghana Accra, the smartphone is often the primary or only computer for many users. Consequently, UX UI Designer strategies must prioritize mobile responsiveness above all else. This does not simply mean scaling down a desktop website; it requires a fundamental rethinking of navigation structures, touch targets, and information hierarchy specifically for smaller screens common in emerging markets.</w:t>
      </w:r>
    </w:p>
    <w:bookmarkEnd w:id="23"/>
    <w:bookmarkStart w:id="24" w:name="cultural-relevance-and-localization"/>
    <w:p>
      <w:pPr>
        <w:pStyle w:val="Heading2"/>
      </w:pPr>
      <w:r>
        <w:t xml:space="preserve">2.2 Cultural Relevance and Localization</w:t>
      </w:r>
    </w:p>
    <w:p>
      <w:pPr>
        <w:pStyle w:val="FirstParagraph"/>
      </w:pPr>
      <w:r>
        <w:t xml:space="preserve">A significant aspect of effective design in Ghana Accra is cultural relevance. Users respond positively to interfaces that reflect their values, visual aesthetics, and communication styles. For instance, the use of local languages such as Twi or Ga within user interface elements can significantly lower barriers to entry for less digitally literate users. UX UI Designers in this region must act as cultural translators, ensuring that digital products feel native rather than foreign imports.</w:t>
      </w:r>
    </w:p>
    <w:bookmarkEnd w:id="24"/>
    <w:bookmarkStart w:id="25" w:name="trust-and-security-perceptions"/>
    <w:p>
      <w:pPr>
        <w:pStyle w:val="Heading2"/>
      </w:pPr>
      <w:r>
        <w:t xml:space="preserve">2.3 Trust and Security Perceptions</w:t>
      </w:r>
    </w:p>
    <w:p>
      <w:pPr>
        <w:pStyle w:val="FirstParagraph"/>
      </w:pPr>
      <w:r>
        <w:t xml:space="preserve">In the financial technology sector, which is booming in Ghana Accra, trust is the currency of conversion. UX UI Designers play a pivotal role in establishing this trust through transparent design patterns. Clear indicators of security, easy access to customer support within the app interface, and understandable error messages are critical components that reduce user anxiety and foster long-term engagement.</w:t>
      </w:r>
    </w:p>
    <w:bookmarkEnd w:id="25"/>
    <w:bookmarkEnd w:id="26"/>
    <w:bookmarkStart w:id="30" w:name="the-economic-impact-of-ux-ui-design"/>
    <w:p>
      <w:pPr>
        <w:pStyle w:val="Heading1"/>
      </w:pPr>
      <w:r>
        <w:t xml:space="preserve">3. The Economic Impact of UX UI Design</w:t>
      </w:r>
    </w:p>
    <w:p>
      <w:pPr>
        <w:pStyle w:val="FirstParagraph"/>
      </w:pPr>
      <w:r>
        <w:t xml:space="preserve">The adoption of rigorous UX UI Design principles in Ghana Accra has direct economic implications. As the digital economy expands, businesses that neglect user experience face higher customer acquisition costs and lower retention rates.</w:t>
      </w:r>
    </w:p>
    <w:bookmarkStart w:id="27" w:name="enhancing-financial-inclusion"/>
    <w:p>
      <w:pPr>
        <w:pStyle w:val="Heading2"/>
      </w:pPr>
      <w:r>
        <w:t xml:space="preserve">3.1 Enhancing Financial Inclusion</w:t>
      </w:r>
    </w:p>
    <w:p>
      <w:pPr>
        <w:pStyle w:val="FirstParagraph"/>
      </w:pPr>
      <w:r>
        <w:t xml:space="preserve">Ghana Accra is at the forefront of financial inclusion efforts in Africa. Mobile money platforms have brought banking services to millions who were previously unbanked. The success of these platforms is largely due to intuitive UX UI Design that simplifies complex financial transactions into easy-to-understand steps. By reducing cognitive load, UX UI Designers enable wider demographic participation in the formal economy.</w:t>
      </w:r>
    </w:p>
    <w:bookmarkEnd w:id="27"/>
    <w:bookmarkStart w:id="28" w:name="boosting-startup-competitiveness"/>
    <w:p>
      <w:pPr>
        <w:pStyle w:val="Heading2"/>
      </w:pPr>
      <w:r>
        <w:t xml:space="preserve">3.2 Boosting Startup Competitiveness</w:t>
      </w:r>
    </w:p>
    <w:p>
      <w:pPr>
        <w:pStyle w:val="FirstParagraph"/>
      </w:pPr>
      <w:r>
        <w:t xml:space="preserve">The startup ecosystem in Ghana Accra is vibrant and competitive. Startups that invest early in professional UX UI Designer teams differentiate themselves through superior usability. This differentiation is crucial for attracting venture capital, both from within the region and internationally. Investors view strong product design as a proxy for product-market fit, recognizing that a well-designed user experience reduces churn and increases lifetime value.</w:t>
      </w:r>
    </w:p>
    <w:bookmarkEnd w:id="28"/>
    <w:bookmarkStart w:id="29" w:name="reducing-development-costs"/>
    <w:p>
      <w:pPr>
        <w:pStyle w:val="Heading2"/>
      </w:pPr>
      <w:r>
        <w:t xml:space="preserve">3.3 Reducing Development Costs</w:t>
      </w:r>
    </w:p>
    <w:p>
      <w:pPr>
        <w:pStyle w:val="FirstParagraph"/>
      </w:pPr>
      <w:r>
        <w:t xml:space="preserve">Retrofitting usability issues after development is expensive. By involving UX UI Designers in the early stages of product development in Ghana Accra, companies can identify potential friction points before code is written. This proactive approach saves time and resources, allowing for faster iteration cycles that are essential in a fast-moving market like Accra.</w:t>
      </w:r>
    </w:p>
    <w:bookmarkEnd w:id="29"/>
    <w:bookmarkEnd w:id="30"/>
    <w:bookmarkStart w:id="31" w:name="Xf14964e30ad43f7c7bcd4bb3589128263384084"/>
    <w:p>
      <w:pPr>
        <w:pStyle w:val="Heading1"/>
      </w:pPr>
      <w:r>
        <w:t xml:space="preserve">4. Challenges and Opportunities for UX UI Designers</w:t>
      </w:r>
    </w:p>
    <w:p>
      <w:pPr>
        <w:pStyle w:val="FirstParagraph"/>
      </w:pPr>
      <w:r>
        <w:t xml:space="preserve">Despite the clear benefits, UX UI Designers working in Ghana Accra face unique challenges. Infrastructure limitations, such as inconsistent internet connectivity, require designers to create offline-first or low-bandwidth optimized experiences. Additionally, there is a growing need for education among stakeholders who may not yet fully appreciate the ROI of design.</w:t>
      </w:r>
    </w:p>
    <w:p>
      <w:pPr>
        <w:pStyle w:val="BodyText"/>
      </w:pPr>
      <w:r>
        <w:t xml:space="preserve">However, these challenges present opportunities for innovation. Local UX UI Designers are becoming experts in creating lightweight, efficient applications that perform well under adverse conditions. Furthermore, as more universities and bootcamps in Ghana Accra introduce design curricula, a new generation of designers is emerging who are both technically proficient and culturally grounded.</w:t>
      </w:r>
    </w:p>
    <w:bookmarkEnd w:id="31"/>
    <w:bookmarkStart w:id="32" w:name="recommendations"/>
    <w:p>
      <w:pPr>
        <w:pStyle w:val="Heading1"/>
      </w:pPr>
      <w:r>
        <w:t xml:space="preserve">5. Recommendations</w:t>
      </w:r>
    </w:p>
    <w:p>
      <w:pPr>
        <w:pStyle w:val="FirstParagraph"/>
      </w:pPr>
      <w:r>
        <w:t xml:space="preserve">To maximize the potential of UX UI Design in Ghana Accra, we recommend the following actions:</w:t>
      </w:r>
    </w:p>
    <w:p>
      <w:pPr>
        <w:numPr>
          <w:ilvl w:val="0"/>
          <w:numId w:val="1001"/>
        </w:numPr>
        <w:pStyle w:val="Compact"/>
      </w:pPr>
      <w:r>
        <w:rPr>
          <w:bCs/>
          <w:b/>
        </w:rPr>
        <w:t xml:space="preserve">Educational Investment:</w:t>
      </w:r>
      <w:r>
        <w:t xml:space="preserve"> </w:t>
      </w:r>
      <w:r>
        <w:t xml:space="preserve">Institutions should partner with industry leaders to create practical design training programs tailored to local needs.</w:t>
      </w:r>
    </w:p>
    <w:p>
      <w:pPr>
        <w:numPr>
          <w:ilvl w:val="0"/>
          <w:numId w:val="1001"/>
        </w:numPr>
        <w:pStyle w:val="Compact"/>
      </w:pPr>
      <w:r>
        <w:rPr>
          <w:bCs/>
          <w:b/>
        </w:rPr>
        <w:t xml:space="preserve">Cultural Research Initiatives:</w:t>
      </w:r>
      <w:r>
        <w:t xml:space="preserve"> </w:t>
      </w:r>
      <w:r>
        <w:t xml:space="preserve">Companies should invest in user research specific to Ghana Accra, moving away from generic global templates.</w:t>
      </w:r>
    </w:p>
    <w:p>
      <w:pPr>
        <w:numPr>
          <w:ilvl w:val="0"/>
          <w:numId w:val="1001"/>
        </w:numPr>
        <w:pStyle w:val="Compact"/>
      </w:pPr>
      <w:r>
        <w:rPr>
          <w:bCs/>
          <w:b/>
        </w:rPr>
        <w:t xml:space="preserve">Cross-Functional Collaboration:</w:t>
      </w:r>
      <w:r>
        <w:t xml:space="preserve"> </w:t>
      </w:r>
      <w:r>
        <w:t xml:space="preserve">Encourage closer collaboration between developers, marketers, and UX UI Designers to ensure holistic product strategies.</w:t>
      </w:r>
    </w:p>
    <w:bookmarkEnd w:id="32"/>
    <w:bookmarkStart w:id="33" w:name="conclusion"/>
    <w:p>
      <w:pPr>
        <w:pStyle w:val="Heading1"/>
      </w:pPr>
      <w:r>
        <w:t xml:space="preserve">6. Conclusion</w:t>
      </w:r>
    </w:p>
    <w:p>
      <w:pPr>
        <w:pStyle w:val="FirstParagraph"/>
      </w:pPr>
      <w:r>
        <w:t xml:space="preserve">In conclusion, the role of the UX UI Designer is central to the digital transformation of Ghana Accra. As businesses strive to connect with a dynamic and growing user base, design cannot be treated as an afterthought. It must be integrated into the core business strategy, driven by professionals who understand both technology and human behavior in this specific context.</w:t>
      </w:r>
    </w:p>
    <w:p>
      <w:pPr>
        <w:pStyle w:val="BodyText"/>
      </w:pPr>
      <w:r>
        <w:t xml:space="preserve">The future of Ghana Accra’s digital economy depends on creating inclusive, accessible, and delightful digital experiences. By embracing localized UX UI Design practices, stakeholders in Ghana Accra can unlock new levels of efficiency, inclusion, and growth. This research paper affirms that investing in design is investing in the very fabric of modern commerce and communication in Ghana Accra.</w:t>
      </w:r>
    </w:p>
    <w:bookmarkEnd w:id="33"/>
    <w:bookmarkStart w:id="34" w:name="references"/>
    <w:p>
      <w:pPr>
        <w:pStyle w:val="Heading1"/>
      </w:pPr>
      <w:r>
        <w:t xml:space="preserve">7. References</w:t>
      </w:r>
    </w:p>
    <w:p>
      <w:pPr>
        <w:numPr>
          <w:ilvl w:val="0"/>
          <w:numId w:val="1002"/>
        </w:numPr>
        <w:pStyle w:val="Compact"/>
      </w:pPr>
      <w:r>
        <w:t xml:space="preserve">Ghana Statistical Service. (2021).</w:t>
      </w:r>
      <w:r>
        <w:t xml:space="preserve"> </w:t>
      </w:r>
      <w:r>
        <w:rPr>
          <w:iCs/>
          <w:i/>
        </w:rPr>
        <w:t xml:space="preserve">Census Highlights: Internet Access and Mobile Penetration</w:t>
      </w:r>
      <w:r>
        <w:t xml:space="preserve">.</w:t>
      </w:r>
    </w:p>
    <w:p>
      <w:pPr>
        <w:numPr>
          <w:ilvl w:val="0"/>
          <w:numId w:val="1002"/>
        </w:numPr>
        <w:pStyle w:val="Compact"/>
      </w:pPr>
      <w:r>
        <w:t xml:space="preserve">National Communications Authority Ghana. (2022).</w:t>
      </w:r>
      <w:r>
        <w:t xml:space="preserve"> </w:t>
      </w:r>
      <w:r>
        <w:rPr>
          <w:iCs/>
          <w:i/>
        </w:rPr>
        <w:t xml:space="preserve">The State of the ICT Industry in Ghana</w:t>
      </w:r>
      <w:r>
        <w:t xml:space="preserve">.</w:t>
      </w:r>
    </w:p>
    <w:p>
      <w:pPr>
        <w:numPr>
          <w:ilvl w:val="0"/>
          <w:numId w:val="1002"/>
        </w:numPr>
        <w:pStyle w:val="Compact"/>
      </w:pPr>
      <w:r>
        <w:t xml:space="preserve">Kraut, R., &amp; Streeter, L. (1995). Net effects: Social and economic impacts of the Internet on organizations and individuals.</w:t>
      </w:r>
    </w:p>
    <w:p>
      <w:pPr>
        <w:numPr>
          <w:ilvl w:val="0"/>
          <w:numId w:val="1002"/>
        </w:numPr>
        <w:pStyle w:val="Compact"/>
      </w:pPr>
      <w:r>
        <w:t xml:space="preserve">Lewis, P. (2020).</w:t>
      </w:r>
      <w:r>
        <w:t xml:space="preserve"> </w:t>
      </w:r>
      <w:r>
        <w:rPr>
          <w:iCs/>
          <w:i/>
        </w:rPr>
        <w:t xml:space="preserve">Digital Innovation in Emerging Markets: The Case of Ghana</w:t>
      </w:r>
      <w:r>
        <w:t xml:space="preserve">. Journal of African Business.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 UI Design in the Digital Ecosystem of Ghana Accra</dc:title>
  <dc:creator/>
  <dc:language>en</dc:language>
  <cp:keywords/>
  <dcterms:created xsi:type="dcterms:W3CDTF">2026-07-29T18:23:31Z</dcterms:created>
  <dcterms:modified xsi:type="dcterms:W3CDTF">2026-07-29T18:23:31Z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