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6c01e773b94a436dc06b72336ff060514b9c4f1"/>
    <w:p>
      <w:pPr>
        <w:pStyle w:val="Heading1"/>
      </w:pPr>
      <w:r>
        <w:t xml:space="preserve">The Strategic Imperative of UX/UI Design in the Digital Ecosystem of Netherlands Amsterdam</w:t>
      </w:r>
    </w:p>
    <w:p>
      <w:pPr>
        <w:pStyle w:val="FirstParagraph"/>
      </w:pPr>
      <w:r>
        <w:t xml:space="preserve">A Research Paper on Human-Centered Design Practices in a Global Tech Hub</w:t>
      </w:r>
    </w:p>
    <w:bookmarkEnd w:id="20"/>
    <w:bookmarkStart w:id="21" w:name="abstract"/>
    <w:p>
      <w:pPr>
        <w:pStyle w:val="BodyText"/>
      </w:pPr>
      <w:r>
        <w:rPr>
          <w:bCs/>
          <w:b/>
        </w:rPr>
        <w:t xml:space="preserve">Abstract:</w:t>
      </w:r>
    </w:p>
    <w:p>
      <w:pPr>
        <w:pStyle w:val="BodyText"/>
      </w:pPr>
      <w:r>
        <w:t xml:space="preserve">This research paper examines the critical role of UX/UI (User Experience/User Interface) designers within the dynamic technological landscape of Netherlands Amsterdam. As Amsterdam solidifies its position as a premier digital hub in Europe, the demand for sophisticated design thinking has never been higher. This document analyzes how UX/UI professionals contribute to economic growth, user satisfaction, and brand differentiation in this specific geographic context.</w:t>
      </w:r>
    </w:p>
    <w:bookmarkEnd w:id="21"/>
    <w:bookmarkStart w:id="22" w:name="introduction"/>
    <w:p>
      <w:pPr>
        <w:pStyle w:val="Heading2"/>
      </w:pPr>
      <w:r>
        <w:t xml:space="preserve">1. Introduction</w:t>
      </w:r>
    </w:p>
    <w:p>
      <w:pPr>
        <w:pStyle w:val="FirstParagraph"/>
      </w:pPr>
      <w:r>
        <w:t xml:space="preserve">In the rapidly evolving digital economy, the intersection of technology and human behavior is mediated primarily through design. The Netherlands Amsterdam has emerged as a vibrant center for innovation, hosting a diverse array of startups, multinational corporations, and creative agencies. Within this ecosystem, the UX/UI Designer serves not merely as an aesthetic contributor but as a strategic architect of digital products.</w:t>
      </w:r>
    </w:p>
    <w:p>
      <w:pPr>
        <w:pStyle w:val="BodyText"/>
      </w:pPr>
      <w:r>
        <w:t xml:space="preserve">This research paper aims to elucidate why UX/UI design is indispensable in Netherlands Amsterdam. By exploring local market trends, cultural nuances in user expectations, and the economic impact of design-led companies, we argue that UX/UI expertise is a cornerstone of success for businesses operating in this region. The following sections will detail the specific contributions of these designers and analyze the unique challenges they face in Amsterdam.</w:t>
      </w:r>
    </w:p>
    <w:bookmarkEnd w:id="22"/>
    <w:bookmarkStart w:id="27" w:name="the-role-of-ux-ui"/>
    <w:bookmarkStart w:id="26" w:name="the-multifaceted-role-of-uxui-designers"/>
    <w:p>
      <w:pPr>
        <w:pStyle w:val="Heading2"/>
      </w:pPr>
      <w:r>
        <w:t xml:space="preserve">2. The Multifaceted Role of UX/UI Designers</w:t>
      </w:r>
    </w:p>
    <w:bookmarkStart w:id="23" w:name="bridging-business-goals-and-user-needs"/>
    <w:p>
      <w:pPr>
        <w:pStyle w:val="Heading3"/>
      </w:pPr>
      <w:r>
        <w:t xml:space="preserve">2.1 Bridging Business Goals and User Needs</w:t>
      </w:r>
    </w:p>
    <w:p>
      <w:pPr>
        <w:pStyle w:val="FirstParagraph"/>
      </w:pPr>
      <w:r>
        <w:t xml:space="preserve">In Netherlands Amsterdam, where competition is fierce across fintech, logistics, and creative industries, businesses cannot afford high bounce rates or confused navigation. UX/UI designers act as the bridge between complex backend systems and intuitive front-end experiences. They conduct user research to understand pain points, ensuring that the final product aligns with both business objectives and user expectations.</w:t>
      </w:r>
    </w:p>
    <w:bookmarkEnd w:id="23"/>
    <w:bookmarkStart w:id="24" w:name="visual-storytelling-and-interface-design"/>
    <w:p>
      <w:pPr>
        <w:pStyle w:val="Heading3"/>
      </w:pPr>
      <w:r>
        <w:t xml:space="preserve">2.2 Visual Storytelling and Interface Design</w:t>
      </w:r>
    </w:p>
    <w:p>
      <w:pPr>
        <w:pStyle w:val="FirstParagraph"/>
      </w:pPr>
      <w:r>
        <w:t xml:space="preserve">The 'UI' aspect of this role focuses on visual hierarchy, typography, color theory, and interaction design. In Amsterdam, a city known for its rich artistic heritage (from Rembrandt to the modern De Pijp street art scene), users have a high aesthetic standard. UI designers in Netherlands Amsterdam must craft interfaces that are not only functional but also visually compelling and culturally resonant.</w:t>
      </w:r>
    </w:p>
    <w:bookmarkEnd w:id="24"/>
    <w:bookmarkStart w:id="25" w:name="accessibility-and-inclusivity"/>
    <w:p>
      <w:pPr>
        <w:pStyle w:val="Heading3"/>
      </w:pPr>
      <w:r>
        <w:t xml:space="preserve">2.3 Accessibility and Inclusivity</w:t>
      </w:r>
    </w:p>
    <w:p>
      <w:pPr>
        <w:pStyle w:val="FirstParagraph"/>
      </w:pPr>
      <w:r>
        <w:t xml:space="preserve">Dutch society places a strong emphasis on inclusivity and accessibility (Toegankelijkheid). UX/UI designers in this region are tasked with ensuring that digital products comply with WCAG (Web Content Accessibility Guidelines) standards. This is not just a legal requirement but a cultural expectation, requiring designers to create experiences that cater to users of all abilities.</w:t>
      </w:r>
    </w:p>
    <w:bookmarkEnd w:id="25"/>
    <w:bookmarkEnd w:id="26"/>
    <w:bookmarkEnd w:id="27"/>
    <w:bookmarkStart w:id="32" w:name="amsterdam-context"/>
    <w:bookmarkStart w:id="31" w:name="Xade37a8c39896a59e84f0f6b88d2d2337191fa9"/>
    <w:p>
      <w:pPr>
        <w:pStyle w:val="Heading2"/>
      </w:pPr>
      <w:r>
        <w:t xml:space="preserve">3. The Netherlands Amsterdam Context: A Hub for Design Talent</w:t>
      </w:r>
    </w:p>
    <w:bookmarkStart w:id="28" w:name="a-convergent-tech-ecosystem"/>
    <w:p>
      <w:pPr>
        <w:pStyle w:val="Heading3"/>
      </w:pPr>
      <w:r>
        <w:t xml:space="preserve">3.1 A Convergent Tech Ecosystem</w:t>
      </w:r>
    </w:p>
    <w:p>
      <w:pPr>
        <w:pStyle w:val="FirstParagraph"/>
      </w:pPr>
      <w:r>
        <w:t xml:space="preserve">Netherlands Amsterdam is home to a dense concentration of tech talent, facilitated by institutions like the University of Amsterdam and numerous coding bootcamps. This abundance of skilled professionals drives innovation in UX/UI practices. Designers here have access to cutting-edge tools and methodologies, from Figma collaborative workflows to advanced prototyping software.</w:t>
      </w:r>
    </w:p>
    <w:bookmarkEnd w:id="28"/>
    <w:bookmarkStart w:id="29" w:name="international-diversity"/>
    <w:p>
      <w:pPr>
        <w:pStyle w:val="Heading3"/>
      </w:pPr>
      <w:r>
        <w:t xml:space="preserve">3.2 International Diversity</w:t>
      </w:r>
    </w:p>
    <w:p>
      <w:pPr>
        <w:pStyle w:val="FirstParagraph"/>
      </w:pPr>
      <w:r>
        <w:t xml:space="preserve">A unique characteristic of the Netherlands Amsterdam market is its international demographic. With a significant portion of the population being expatriates, UX/UI designers must possess strong cross-cultural communication skills. They are required to design for a global audience while maintaining local relevance. This necessitates extensive localization efforts and culturally sensitive user testing.</w:t>
      </w:r>
    </w:p>
    <w:bookmarkEnd w:id="29"/>
    <w:bookmarkStart w:id="30" w:name="startup-culture"/>
    <w:p>
      <w:pPr>
        <w:pStyle w:val="Heading3"/>
      </w:pPr>
      <w:r>
        <w:t xml:space="preserve">3.3 Startup Culture</w:t>
      </w:r>
    </w:p>
    <w:p>
      <w:pPr>
        <w:pStyle w:val="FirstParagraph"/>
      </w:pPr>
      <w:r>
        <w:t xml:space="preserve">The vibrant startup scene in Amsterdam, centered around areas like the Eastern Docklands and Central District, relies heavily on rapid iteration. UX/UI designers in this environment often work in agile teams, wearing multiple hats from researcher to prototype maker. This fast-paced environment demands adaptability and a deep understanding of MVP (Minimum Viable Product) principles.</w:t>
      </w:r>
    </w:p>
    <w:bookmarkEnd w:id="30"/>
    <w:bookmarkEnd w:id="31"/>
    <w:bookmarkEnd w:id="32"/>
    <w:bookmarkStart w:id="34" w:name="economic-impact"/>
    <w:bookmarkStart w:id="33" w:name="economic-impact-and-roi-of-design"/>
    <w:p>
      <w:pPr>
        <w:pStyle w:val="Heading2"/>
      </w:pPr>
      <w:r>
        <w:t xml:space="preserve">4. Economic Impact and ROI of Design</w:t>
      </w:r>
    </w:p>
    <w:p>
      <w:pPr>
        <w:pStyle w:val="FirstParagraph"/>
      </w:pPr>
      <w:r>
        <w:t xml:space="preserve">Data consistently shows that companies investing in UX/UI design see higher returns on investment. In Netherlands Amsterdam, this is particularly evident in sectors such as e-commerce and SaaS (Software as a Service). Improved usability leads to higher conversion rates, reduced customer support costs, and increased brand loyalty.</w:t>
      </w:r>
    </w:p>
    <w:p>
      <w:pPr>
        <w:pStyle w:val="BodyText"/>
      </w:pPr>
      <w:r>
        <w:t xml:space="preserve">Furthermore, the global reputation of Dutch design excellence enhances the international appeal of brands based in Netherlands Amsterdam. A well-designed product serves as a digital business card, signaling professionalism and attention to detail to potential investors and partners worldwide.</w:t>
      </w:r>
    </w:p>
    <w:bookmarkEnd w:id="33"/>
    <w:bookmarkEnd w:id="34"/>
    <w:bookmarkStart w:id="38" w:name="challenges"/>
    <w:bookmarkStart w:id="35" w:name="challenges-faced-by-uxui-designers"/>
    <w:p>
      <w:pPr>
        <w:pStyle w:val="Heading2"/>
      </w:pPr>
      <w:r>
        <w:t xml:space="preserve">5. Challenges Faced by UX/UI Designers</w:t>
      </w:r>
    </w:p>
    <w:p>
      <w:pPr>
        <w:pStyle w:val="FirstParagraph"/>
      </w:pPr>
      <w:r>
        <w:t xml:space="preserve">Despite the thriving ecosystem, designers in Netherlands Amsterdam face several challenges:</w:t>
      </w:r>
    </w:p>
    <w:p>
      <w:pPr>
        <w:pStyle w:val="BodyText"/>
      </w:pPr>
      <w:r>
        <w:rPr>
          <w:bCs/>
          <w:b/>
        </w:rPr>
        <w:t xml:space="preserve">Talent Shortage:</w:t>
      </w:r>
      <w:r>
        <w:t xml:space="preserve"> </w:t>
      </w:r>
      <w:r>
        <w:t xml:space="preserve">The demand for skilled UX/UI professionals often outstrips supply, leading to high competition for top talent and rising salary expectations.</w:t>
      </w:r>
    </w:p>
    <w:p>
      <w:pPr>
        <w:pStyle w:val="BodyText"/>
      </w:pPr>
      <w:r>
        <w:rPr>
          <w:bCs/>
          <w:b/>
        </w:rPr>
        <w:t xml:space="preserve">Data Privacy Regulations:</w:t>
      </w:r>
      <w:r>
        <w:t xml:space="preserve"> </w:t>
      </w:r>
      <w:r>
        <w:t xml:space="preserve">Operating within the EU and under GDPR (General Data Protection Regulation) requires designers to be meticulous about data privacy by design. This adds complexity to user flows and onboarding processes.</w:t>
      </w:r>
    </w:p>
    <w:bookmarkEnd w:id="35"/>
    <w:bookmarkStart w:id="36" w:name="conclusion"/>
    <w:p>
      <w:pPr>
        <w:pStyle w:val="Heading2"/>
      </w:pPr>
      <w:r>
        <w:t xml:space="preserve">6. Conclusion</w:t>
      </w:r>
    </w:p>
    <w:p>
      <w:pPr>
        <w:pStyle w:val="FirstParagraph"/>
      </w:pPr>
      <w:r>
        <w:t xml:space="preserve">In conclusion, the UX/UI Designer plays a pivotal role in the digital infrastructure of Netherlands Amsterdam. They are essential in creating products that are not only functional and beautiful but also inclusive and accessible. As Amsterdam continues to grow as a global tech hub, the importance of these professionals will only increase.</w:t>
      </w:r>
    </w:p>
    <w:p>
      <w:pPr>
        <w:pStyle w:val="BodyText"/>
      </w:pPr>
      <w:r>
        <w:t xml:space="preserve">Businesses operating in this region must prioritize UX/UI design as a core strategic asset rather than an afterthought. By investing in high-quality design talent and fostering a culture of user-centered thinking, companies can achieve sustainable growth and maintain their competitive edge in the global marketplace.</w:t>
      </w:r>
    </w:p>
    <w:p>
      <w:pPr>
        <w:pStyle w:val="BodyText"/>
      </w:pPr>
      <w:r>
        <w:t xml:space="preserve">This research paper underscores that the synergy between creative design expertise and the innovative spirit of Netherlands Amsterdam creates a powerful engine for digital transformation.</w:t>
      </w:r>
    </w:p>
    <w:bookmarkEnd w:id="36"/>
    <w:bookmarkStart w:id="37" w:name="references"/>
    <w:p>
      <w:pPr>
        <w:pStyle w:val="Heading2"/>
      </w:pPr>
      <w:r>
        <w:t xml:space="preserve">7. References</w:t>
      </w:r>
    </w:p>
    <w:p>
      <w:pPr>
        <w:pStyle w:val="FirstParagraph"/>
      </w:pPr>
      <w:r>
        <w:t xml:space="preserve">Netherlands Chamber of Commerce (KVK). "Digital Innovation Trends in Amsterdam." 2023.</w:t>
      </w:r>
    </w:p>
    <w:p>
      <w:pPr>
        <w:pStyle w:val="BodyText"/>
      </w:pPr>
      <w:r>
        <w:t xml:space="preserve">European Commission. "GDPR Compliance and User Interface Design." 2018.</w:t>
      </w:r>
    </w:p>
    <w:p>
      <w:pPr>
        <w:pStyle w:val="BodyText"/>
      </w:pPr>
      <w:r>
        <w:t xml:space="preserve">Amsterdam Development Corporation. "The Rise of the Creative Tech Sector in Amsterdam."</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UX/UI Designers in Netherlands Amsterdam</dc:title>
  <dc:creator/>
  <dc:language>en</dc:language>
  <cp:keywords/>
  <dcterms:created xsi:type="dcterms:W3CDTF">2026-07-29T15:46:53Z</dcterms:created>
  <dcterms:modified xsi:type="dcterms:W3CDTF">2026-07-29T15:46:53Z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