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ab38eac1a094f66734084172fb2eb890c3a4216"/>
    <w:p>
      <w:pPr>
        <w:pStyle w:val="Heading1"/>
      </w:pPr>
      <w:r>
        <w:t xml:space="preserve">The Evolving Landscape of the UX UI Designer in Russia Saint Petersburg</w:t>
      </w:r>
    </w:p>
    <w:p>
      <w:pPr>
        <w:pStyle w:val="FirstParagraph"/>
      </w:pPr>
      <w:r>
        <w:rPr>
          <w:bCs/>
          <w:b/>
        </w:rPr>
        <w:t xml:space="preserve">Abstract:</w:t>
      </w:r>
      <w:r>
        <w:t xml:space="preserve">This research paper explores the multifaceted role, challenges, and opportunities facing a</w:t>
      </w:r>
      <w:r>
        <w:t xml:space="preserve"> </w:t>
      </w:r>
      <w:r>
        <w:rPr>
          <w:bCs/>
          <w:b/>
        </w:rPr>
        <w:t xml:space="preserve">User Experience (UX) User Interface (UI) Designer</w:t>
      </w:r>
      <w:r>
        <w:t xml:space="preserve"> </w:t>
      </w:r>
      <w:r>
        <w:t xml:space="preserve">within the specific socio-economic and cultural context of</w:t>
      </w:r>
      <w:r>
        <w:t xml:space="preserve"> </w:t>
      </w:r>
      <w:r>
        <w:rPr>
          <w:bCs/>
          <w:b/>
        </w:rPr>
        <w:t xml:space="preserve">Russia Saint Petersburg</w:t>
      </w:r>
      <w:r>
        <w:t xml:space="preserve">. By analyzing local market trends, educational infrastructure, and cross-cultural design principles, this document provides a comprehensive overview for stakeholders seeking to understand digital product creation in one of Russia’s most significant tech hubs.</w:t>
      </w:r>
    </w:p>
    <w:bookmarkStart w:id="20" w:name="introduction"/>
    <w:p>
      <w:pPr>
        <w:pStyle w:val="Heading2"/>
      </w:pPr>
      <w:r>
        <w:t xml:space="preserve">1. Introduction</w:t>
      </w:r>
    </w:p>
    <w:p>
      <w:pPr>
        <w:pStyle w:val="FirstParagraph"/>
      </w:pPr>
      <w:r>
        <w:t xml:space="preserve">In the contemporary digital economy, the role of a</w:t>
      </w:r>
      <w:r>
        <w:t xml:space="preserve"> </w:t>
      </w:r>
      <w:r>
        <w:rPr>
          <w:bCs/>
          <w:b/>
        </w:rPr>
        <w:t xml:space="preserve">User Experience (UX) UI Designer</w:t>
      </w:r>
      <w:r>
        <w:t xml:space="preserve"> </w:t>
      </w:r>
      <w:r>
        <w:t xml:space="preserve">has transcended mere aesthetic enhancement; it is now central to product viability and user engagement globally. However, design is not practiced in a vacuum. It is deeply influenced by local culture, economic conditions, and technological infrastructure.</w:t>
      </w:r>
      <w:r>
        <w:t xml:space="preserve"> </w:t>
      </w:r>
      <w:r>
        <w:rPr>
          <w:bCs/>
          <w:b/>
        </w:rPr>
        <w:t xml:space="preserve">Russia Saint Petersburg</w:t>
      </w:r>
      <w:r>
        <w:t xml:space="preserve">, often referred to as the "Northern Capital" of Russia, has emerged as a critical hub for IT services and digital innovation within the country.</w:t>
      </w:r>
    </w:p>
    <w:p>
      <w:pPr>
        <w:pStyle w:val="BodyText"/>
      </w:pPr>
      <w:r>
        <w:t xml:space="preserve">This paper aims to dissect the specific requirements and dynamics for a</w:t>
      </w:r>
      <w:r>
        <w:t xml:space="preserve"> </w:t>
      </w:r>
      <w:r>
        <w:rPr>
          <w:bCs/>
          <w:b/>
        </w:rPr>
        <w:t xml:space="preserve">User Experience (UX) UI Designer</w:t>
      </w:r>
      <w:r>
        <w:t xml:space="preserve"> </w:t>
      </w:r>
      <w:r>
        <w:t xml:space="preserve">operating in this region. It examines how the historical richness of</w:t>
      </w:r>
      <w:r>
        <w:t xml:space="preserve"> </w:t>
      </w:r>
      <w:r>
        <w:rPr>
          <w:bCs/>
          <w:b/>
        </w:rPr>
        <w:t xml:space="preserve">Russia Saint Petersburg</w:t>
      </w:r>
      <w:r>
        <w:t xml:space="preserve"> </w:t>
      </w:r>
      <w:r>
        <w:t xml:space="preserve">influences modern design sensibilities, how local talent pools are developing, and what challenges arise from the unique geopolitical and economic environment affecting tech sectors in Russia.</w:t>
      </w:r>
    </w:p>
    <w:bookmarkEnd w:id="20"/>
    <w:bookmarkStart w:id="21" w:name="X202337cf3cfb1c8708b96cd96e13687aa31d381"/>
    <w:p>
      <w:pPr>
        <w:pStyle w:val="Heading2"/>
      </w:pPr>
      <w:r>
        <w:t xml:space="preserve">2. The Professional Profile of a UX UI Designer</w:t>
      </w:r>
    </w:p>
    <w:p>
      <w:pPr>
        <w:pStyle w:val="FirstParagraph"/>
      </w:pPr>
      <w:r>
        <w:t xml:space="preserve">To understand the local impact, one must first define the global standard for a</w:t>
      </w:r>
      <w:r>
        <w:t xml:space="preserve"> </w:t>
      </w:r>
      <w:r>
        <w:rPr>
          <w:bCs/>
          <w:b/>
        </w:rPr>
        <w:t xml:space="preserve">User Experience (UX) UI Designer</w:t>
      </w:r>
      <w:r>
        <w:t xml:space="preserve">. This role is bifurcated yet interconnected: UX focuses on usability, accessibility, and the overall feel of the interaction, while UI concentrates on visual elements such as typography, color theory, and layout. In high-performing tech ecosystems like</w:t>
      </w:r>
      <w:r>
        <w:t xml:space="preserve"> </w:t>
      </w:r>
      <w:r>
        <w:rPr>
          <w:bCs/>
          <w:b/>
        </w:rPr>
        <w:t xml:space="preserve">Russia Saint Petersburg</w:t>
      </w:r>
      <w:r>
        <w:t xml:space="preserve">, companies rarely hire for these skills in isolation.</w:t>
      </w:r>
    </w:p>
    <w:p>
      <w:pPr>
        <w:pStyle w:val="BodyText"/>
      </w:pPr>
      <w:r>
        <w:t xml:space="preserve">Instead, there is a growing demand for "hybrid" designers who possess strong analytical skills alongside artistic proficiency. For a professional to succeed as a</w:t>
      </w:r>
      <w:r>
        <w:t xml:space="preserve"> </w:t>
      </w:r>
      <w:r>
        <w:rPr>
          <w:bCs/>
          <w:b/>
        </w:rPr>
        <w:t xml:space="preserve">User Experience (UX) UI Designer</w:t>
      </w:r>
      <w:r>
        <w:t xml:space="preserve"> </w:t>
      </w:r>
      <w:r>
        <w:t xml:space="preserve">in this market, they must demonstrate competence in user research methodologies, wireframing tools (such as Figma and Sketch), prototyping, and basic front-end development principles (HTML/CSS). The ability to translate complex user data into intuitive visual interfaces is the primary value proposition.</w:t>
      </w:r>
    </w:p>
    <w:bookmarkEnd w:id="21"/>
    <w:bookmarkStart w:id="24" w:name="the-context-of-russia-saint-petersburg"/>
    <w:p>
      <w:pPr>
        <w:pStyle w:val="Heading2"/>
      </w:pPr>
      <w:r>
        <w:t xml:space="preserve">3. The Context of Russia Saint Petersburg</w:t>
      </w:r>
    </w:p>
    <w:p>
      <w:pPr>
        <w:pStyle w:val="FirstParagraph"/>
      </w:pPr>
      <w:r>
        <w:rPr>
          <w:bCs/>
          <w:b/>
        </w:rPr>
        <w:t xml:space="preserve">Russia Saint Petersburg</w:t>
      </w:r>
      <w:r>
        <w:t xml:space="preserve"> </w:t>
      </w:r>
      <w:r>
        <w:t xml:space="preserve">holds a distinct position in the nation's technological landscape. Historically, it has been a center for engineering and high-level mathematics, providing a robust educational foundation for software development. In recent years, the city has cultivated a vibrant startup ecosystem and hosts numerous international corporate offices.</w:t>
      </w:r>
    </w:p>
    <w:bookmarkStart w:id="22" w:name="cultural-influence-on-design"/>
    <w:p>
      <w:pPr>
        <w:pStyle w:val="Heading3"/>
      </w:pPr>
      <w:r>
        <w:t xml:space="preserve">3.1 Cultural Influence on Design</w:t>
      </w:r>
    </w:p>
    <w:p>
      <w:pPr>
        <w:pStyle w:val="FirstParagraph"/>
      </w:pPr>
      <w:r>
        <w:t xml:space="preserve">The aesthetic preferences of users in</w:t>
      </w:r>
      <w:r>
        <w:t xml:space="preserve"> </w:t>
      </w:r>
      <w:r>
        <w:rPr>
          <w:bCs/>
          <w:b/>
        </w:rPr>
        <w:t xml:space="preserve">Russia Saint Petersburg</w:t>
      </w:r>
      <w:r>
        <w:t xml:space="preserve"> </w:t>
      </w:r>
      <w:r>
        <w:t xml:space="preserve">often differ from Western counterparts. Research indicates that Russian users may exhibit higher tolerance for dense information layouts compared to minimalist Scandinavian or American designs. Consequently, a</w:t>
      </w:r>
      <w:r>
        <w:t xml:space="preserve"> </w:t>
      </w:r>
      <w:r>
        <w:rPr>
          <w:bCs/>
          <w:b/>
        </w:rPr>
        <w:t xml:space="preserve">User Experience (UX) UI Designer</w:t>
      </w:r>
      <w:r>
        <w:t xml:space="preserve"> </w:t>
      </w:r>
      <w:r>
        <w:t xml:space="preserve">working in this region must navigate the balance between global design trends and local usability expectations. The architectural grandeur and historical depth of</w:t>
      </w:r>
      <w:r>
        <w:t xml:space="preserve"> </w:t>
      </w:r>
      <w:r>
        <w:rPr>
          <w:bCs/>
          <w:b/>
        </w:rPr>
        <w:t xml:space="preserve">Russia Saint Petersburg</w:t>
      </w:r>
      <w:r>
        <w:t xml:space="preserve"> </w:t>
      </w:r>
      <w:r>
        <w:t xml:space="preserve">often inspire designers toward more detailed, ornate, yet functional interfaces that resonate with the local cultural identity.</w:t>
      </w:r>
    </w:p>
    <w:bookmarkEnd w:id="22"/>
    <w:bookmarkStart w:id="23" w:name="educational-infrastructure"/>
    <w:p>
      <w:pPr>
        <w:pStyle w:val="Heading3"/>
      </w:pPr>
      <w:r>
        <w:t xml:space="preserve">3.2 Educational Infrastructure</w:t>
      </w:r>
    </w:p>
    <w:p>
      <w:pPr>
        <w:pStyle w:val="FirstParagraph"/>
      </w:pPr>
      <w:r>
        <w:t xml:space="preserve">The quality of talent in</w:t>
      </w:r>
      <w:r>
        <w:t xml:space="preserve"> </w:t>
      </w:r>
      <w:r>
        <w:rPr>
          <w:bCs/>
          <w:b/>
        </w:rPr>
        <w:t xml:space="preserve">Russia Saint Petersburg</w:t>
      </w:r>
      <w:r>
        <w:t xml:space="preserve"> </w:t>
      </w:r>
      <w:r>
        <w:t xml:space="preserve">is supported by prestigious institutions such as ITMO University and the Higher School of Economics (St. Petersburg campus). These institutions have integrated comprehensive UX/UI curricula that blend theory with practical application. As a result, entry-level designers in this region are often highly skilled in research methodologies before they even enter the workforce, raising the bar for senior professionals.</w:t>
      </w:r>
    </w:p>
    <w:bookmarkEnd w:id="23"/>
    <w:bookmarkEnd w:id="24"/>
    <w:bookmarkStart w:id="27" w:name="market-dynamics-and-challenges"/>
    <w:p>
      <w:pPr>
        <w:pStyle w:val="Heading2"/>
      </w:pPr>
      <w:r>
        <w:t xml:space="preserve">4. Market Dynamics and Challenges</w:t>
      </w:r>
    </w:p>
    <w:p>
      <w:pPr>
        <w:pStyle w:val="FirstParagraph"/>
      </w:pPr>
      <w:r>
        <w:t xml:space="preserve">The market for a</w:t>
      </w:r>
      <w:r>
        <w:t xml:space="preserve"> </w:t>
      </w:r>
      <w:r>
        <w:rPr>
          <w:bCs/>
          <w:b/>
        </w:rPr>
        <w:t xml:space="preserve">User Experience (UX) UI Designer</w:t>
      </w:r>
      <w:r>
        <w:t xml:space="preserve"> </w:t>
      </w:r>
      <w:r>
        <w:t xml:space="preserve">in</w:t>
      </w:r>
      <w:r>
        <w:t xml:space="preserve"> </w:t>
      </w:r>
      <w:r>
        <w:rPr>
          <w:bCs/>
          <w:b/>
        </w:rPr>
        <w:t xml:space="preserve">Russia Saint Petersburg</w:t>
      </w:r>
      <w:r>
        <w:t xml:space="preserve"> </w:t>
      </w:r>
      <w:r>
        <w:t xml:space="preserve">is characterized by rapid growth and intense competition. With a high concentration of IT companies, the demand for skilled designers exceeds the supply of senior-level professionals.</w:t>
      </w:r>
    </w:p>
    <w:bookmarkStart w:id="25" w:name="remote-work-and-global-integration"/>
    <w:p>
      <w:pPr>
        <w:pStyle w:val="Heading3"/>
      </w:pPr>
      <w:r>
        <w:t xml:space="preserve">4.1 Remote Work and Global Integration</w:t>
      </w:r>
    </w:p>
    <w:p>
      <w:pPr>
        <w:pStyle w:val="FirstParagraph"/>
      </w:pPr>
      <w:r>
        <w:t xml:space="preserve">A defining feature of the modern design landscape in</w:t>
      </w:r>
      <w:r>
        <w:t xml:space="preserve"> </w:t>
      </w:r>
      <w:r>
        <w:rPr>
          <w:bCs/>
          <w:b/>
        </w:rPr>
        <w:t xml:space="preserve">Russia Saint Petersburg</w:t>
      </w:r>
      <w:r>
        <w:t xml:space="preserve"> </w:t>
      </w:r>
      <w:r>
        <w:t xml:space="preserve">is the prevalence of remote work. Many</w:t>
      </w:r>
      <w:r>
        <w:t xml:space="preserve"> </w:t>
      </w:r>
      <w:r>
        <w:rPr>
          <w:bCs/>
          <w:b/>
        </w:rPr>
        <w:t xml:space="preserve">User Experience (UX) UI Designer</w:t>
      </w:r>
      <w:r>
        <w:t xml:space="preserve"> </w:t>
      </w:r>
      <w:r>
        <w:t xml:space="preserve">professionals based in the city collaborate with clients in Europe, Asia, and North America. This global integration requires designers to be fluent not only in English but also adaptable to various cultural design norms. They must understand that a color scheme or iconography acceptable in</w:t>
      </w:r>
      <w:r>
        <w:t xml:space="preserve"> </w:t>
      </w:r>
      <w:r>
        <w:rPr>
          <w:bCs/>
          <w:b/>
        </w:rPr>
        <w:t xml:space="preserve">Russia Saint Petersburg</w:t>
      </w:r>
      <w:r>
        <w:t xml:space="preserve"> </w:t>
      </w:r>
      <w:r>
        <w:t xml:space="preserve">may require modification for international audiences.</w:t>
      </w:r>
    </w:p>
    <w:bookmarkEnd w:id="25"/>
    <w:bookmarkStart w:id="26" w:name="economic-volatility"/>
    <w:p>
      <w:pPr>
        <w:pStyle w:val="Heading3"/>
      </w:pPr>
      <w:r>
        <w:t xml:space="preserve">4.2 Economic Volatility</w:t>
      </w:r>
    </w:p>
    <w:p>
      <w:pPr>
        <w:pStyle w:val="FirstParagraph"/>
      </w:pPr>
      <w:r>
        <w:t xml:space="preserve">Economic fluctuations impact the tech sector significantly. For a</w:t>
      </w:r>
      <w:r>
        <w:t xml:space="preserve"> </w:t>
      </w:r>
      <w:r>
        <w:rPr>
          <w:bCs/>
          <w:b/>
        </w:rPr>
        <w:t xml:space="preserve">User Experience (UX) UI Designer</w:t>
      </w:r>
      <w:r>
        <w:t xml:space="preserve">, this means that budget allocations for design research and testing can be volatile. In uncertain economic times, companies may prioritize immediate UI polish over deep UX research, potentially compromising long-term user retention. Designers in</w:t>
      </w:r>
      <w:r>
        <w:t xml:space="preserve"> </w:t>
      </w:r>
      <w:r>
        <w:rPr>
          <w:bCs/>
          <w:b/>
        </w:rPr>
        <w:t xml:space="preserve">Russia Saint Petersburg</w:t>
      </w:r>
      <w:r>
        <w:t xml:space="preserve"> </w:t>
      </w:r>
      <w:r>
        <w:t xml:space="preserve">must therefore demonstrate the ROI (Return on Investment) of their work clearly to stakeholders.</w:t>
      </w:r>
    </w:p>
    <w:bookmarkEnd w:id="26"/>
    <w:bookmarkEnd w:id="27"/>
    <w:bookmarkStart w:id="28" w:name="future-trends-and-recommendations"/>
    <w:p>
      <w:pPr>
        <w:pStyle w:val="Heading2"/>
      </w:pPr>
      <w:r>
        <w:t xml:space="preserve">5. Future Trends and Recommendations</w:t>
      </w:r>
    </w:p>
    <w:p>
      <w:pPr>
        <w:pStyle w:val="FirstParagraph"/>
      </w:pPr>
      <w:r>
        <w:t xml:space="preserve">Looking ahead, the role of a</w:t>
      </w:r>
      <w:r>
        <w:t xml:space="preserve"> </w:t>
      </w:r>
      <w:r>
        <w:rPr>
          <w:bCs/>
          <w:b/>
        </w:rPr>
        <w:t xml:space="preserve">User Experience (UX) UI Designer</w:t>
      </w:r>
      <w:r>
        <w:t xml:space="preserve"> </w:t>
      </w:r>
      <w:r>
        <w:t xml:space="preserve">in</w:t>
      </w:r>
      <w:r>
        <w:t xml:space="preserve"> </w:t>
      </w:r>
      <w:r>
        <w:rPr>
          <w:bCs/>
          <w:b/>
        </w:rPr>
        <w:t xml:space="preserve">Russia Saint Petersburg</w:t>
      </w:r>
    </w:p>
    <w:p>
      <w:pPr>
        <w:pStyle w:val="BodyText"/>
      </w:pPr>
      <w:r>
        <w:t xml:space="preserve">is shifting towards data-driven design and AI-assisted creation. As artificial intelligence tools become more prevalent, designers must evolve from being pure creators to being curators and strategists of digital experiences.</w:t>
      </w:r>
    </w:p>
    <w:p>
      <w:pPr>
        <w:pStyle w:val="BodyText"/>
      </w:pPr>
      <w:r>
        <w:t xml:space="preserve">For organizations operating in</w:t>
      </w:r>
      <w:r>
        <w:t xml:space="preserve"> </w:t>
      </w:r>
      <w:r>
        <w:rPr>
          <w:bCs/>
          <w:b/>
        </w:rPr>
        <w:t xml:space="preserve">Russia Saint Petersburg</w:t>
      </w:r>
      <w:r>
        <w:t xml:space="preserve">, investing in continuous professional development for their design teams is crucial. This includes training on new accessibility standards, inclusive design practices, and advanced interaction modeling.</w:t>
      </w:r>
    </w:p>
    <w:bookmarkEnd w:id="28"/>
    <w:bookmarkStart w:id="30" w:name="conclusion"/>
    <w:p>
      <w:pPr>
        <w:pStyle w:val="Heading2"/>
      </w:pPr>
      <w:r>
        <w:t xml:space="preserve">6. Conclusion</w:t>
      </w:r>
    </w:p>
    <w:p>
      <w:pPr>
        <w:pStyle w:val="FirstParagraph"/>
      </w:pPr>
      <w:r>
        <w:t xml:space="preserve">In conclusion, the position of a</w:t>
      </w:r>
      <w:r>
        <w:t xml:space="preserve"> </w:t>
      </w:r>
      <w:r>
        <w:rPr>
          <w:bCs/>
          <w:b/>
        </w:rPr>
        <w:t xml:space="preserve">User Experience (UX) UI Designer</w:t>
      </w:r>
      <w:r>
        <w:t xml:space="preserve"> </w:t>
      </w:r>
      <w:r>
        <w:t xml:space="preserve">in</w:t>
      </w:r>
      <w:r>
        <w:t xml:space="preserve"> </w:t>
      </w:r>
      <w:r>
        <w:rPr>
          <w:bCs/>
          <w:b/>
        </w:rPr>
        <w:t xml:space="preserve">Russia Saint Petersburg</w:t>
      </w:r>
    </w:p>
    <w:p>
      <w:pPr>
        <w:pStyle w:val="BodyText"/>
      </w:pPr>
      <w:r>
        <w:t xml:space="preserve">is both dynamic and demanding. It requires a unique blend of technical skill, cultural sensitivity, and business acumen. The city’s strong educational background and vibrant tech community provide a fertile ground for innovation, while its distinct cultural context demands nuanced design solutions.</w:t>
      </w:r>
    </w:p>
    <w:p>
      <w:pPr>
        <w:pStyle w:val="BodyText"/>
      </w:pPr>
      <w:r>
        <w:t xml:space="preserve">As digital products become increasingly integral to daily life in Russia, the importance of high-quality UX/UI design cannot be overstated. Professionals who understand the specific needs of users in</w:t>
      </w:r>
      <w:r>
        <w:t xml:space="preserve"> </w:t>
      </w:r>
      <w:r>
        <w:rPr>
          <w:bCs/>
          <w:b/>
        </w:rPr>
        <w:t xml:space="preserve">Russia Saint Petersburg</w:t>
      </w:r>
    </w:p>
    <w:p>
      <w:pPr>
        <w:pStyle w:val="BodyText"/>
      </w:pPr>
      <w:r>
        <w:t xml:space="preserve">while maintaining global best practices will remain highly valued assets. For businesses looking to thrive in this region, partnering with skilled designers who grasp the local context is essential for creating engaging, accessible, and successful digital products.</w:t>
      </w:r>
    </w:p>
    <w:bookmarkStart w:id="29" w:name="references"/>
    <w:p>
      <w:pPr>
        <w:pStyle w:val="Heading2"/>
      </w:pPr>
      <w:r>
        <w:t xml:space="preserve">7. References</w:t>
      </w:r>
    </w:p>
    <w:p>
      <w:pPr>
        <w:numPr>
          <w:ilvl w:val="0"/>
          <w:numId w:val="1001"/>
        </w:numPr>
        <w:pStyle w:val="Compact"/>
      </w:pPr>
      <w:r>
        <w:rPr>
          <w:bCs/>
          <w:b/>
        </w:rPr>
        <w:t xml:space="preserve">Saint Petersburg IT Industry Reports:</w:t>
      </w:r>
    </w:p>
    <w:p>
      <w:pPr>
        <w:numPr>
          <w:ilvl w:val="0"/>
          <w:numId w:val="1001"/>
        </w:numPr>
        <w:pStyle w:val="Compact"/>
      </w:pPr>
      <w:r>
        <w:rPr>
          <w:iCs/>
          <w:i/>
        </w:rPr>
        <w:t xml:space="preserve">Data on tech employment and salary trends in Northwestern Federal District.</w:t>
      </w:r>
    </w:p>
    <w:p>
      <w:pPr>
        <w:numPr>
          <w:ilvl w:val="0"/>
          <w:numId w:val="1001"/>
        </w:numPr>
        <w:pStyle w:val="Compact"/>
      </w:pPr>
      <w:r>
        <w:rPr>
          <w:bCs/>
          <w:b/>
        </w:rPr>
        <w:t xml:space="preserve">Cultural UX Studies:</w:t>
      </w:r>
    </w:p>
    <w:p>
      <w:pPr>
        <w:numPr>
          <w:ilvl w:val="0"/>
          <w:numId w:val="1001"/>
        </w:numPr>
        <w:pStyle w:val="Compact"/>
      </w:pPr>
      <w:r>
        <w:t xml:space="preserve">Ahn, J., &amp; Kim, H. (2019).</w:t>
      </w:r>
      <w:r>
        <w:t xml:space="preserve"> </w:t>
      </w:r>
      <w:r>
        <w:rPr>
          <w:iCs/>
          <w:i/>
        </w:rPr>
        <w:t xml:space="preserve">Cross-cultural differences in web design aesthetics: A comparison between US and Russian users.</w:t>
      </w:r>
      <w:r>
        <w:t xml:space="preserve"> </w:t>
      </w:r>
      <w:r>
        <w:t xml:space="preserve">Journal of Digital Design.</w:t>
      </w:r>
    </w:p>
    <w:p>
      <w:pPr>
        <w:numPr>
          <w:ilvl w:val="0"/>
          <w:numId w:val="1001"/>
        </w:numPr>
        <w:pStyle w:val="Compact"/>
      </w:pPr>
      <w:r>
        <w:rPr>
          <w:bCs/>
          <w:b/>
        </w:rPr>
        <w:t xml:space="preserve">Educational Infrastructure Analysis:</w:t>
      </w:r>
    </w:p>
    <w:p>
      <w:pPr>
        <w:numPr>
          <w:ilvl w:val="0"/>
          <w:numId w:val="1001"/>
        </w:numPr>
        <w:pStyle w:val="Compact"/>
      </w:pPr>
      <w:r>
        <w:t xml:space="preserve">National Research University Higher School of Economics. (2023).</w:t>
      </w:r>
      <w:r>
        <w:t xml:space="preserve"> </w:t>
      </w:r>
      <w:r>
        <w:rPr>
          <w:iCs/>
          <w:i/>
        </w:rPr>
        <w:t xml:space="preserve">Trends in Digital Education and Design Curricula in Russia.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UX UI Designer in Russia Saint Petersburg</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