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86a1f97e14b5d60e3f1bb9f3b77acf45079d74f"/>
    <w:p>
      <w:pPr>
        <w:pStyle w:val="Heading1"/>
      </w:pPr>
      <w:r>
        <w:t xml:space="preserve">The Role of the UX/UI Designer in Spain Valencia: A Comprehensive Research Paper</w:t>
      </w:r>
    </w:p>
    <w:p>
      <w:pPr>
        <w:pStyle w:val="FirstParagraph"/>
      </w:pPr>
      <w:r>
        <w:br/>
      </w:r>
    </w:p>
    <w:p>
      <w:pPr>
        <w:pStyle w:val="BodyText"/>
      </w:pPr>
      <w:r>
        <w:rPr>
          <w:bCs/>
          <w:b/>
        </w:rPr>
        <w:t xml:space="preserve">Date:</w:t>
      </w:r>
      <w:r>
        <w:t xml:space="preserve"> </w:t>
      </w:r>
      <w:r>
        <w:t xml:space="preserve">October 2023</w:t>
      </w:r>
      <w:r>
        <w:br/>
      </w:r>
      <w:r>
        <w:rPr>
          <w:iCs/>
          <w:i/>
        </w:rPr>
        <w:t xml:space="preserve">**Abstract:** This document explores the evolving role of the User Experience (UX) and User Interface (UI) designer within the vibrant tech ecosystem of</w:t>
      </w:r>
      <w:r>
        <w:rPr>
          <w:iCs/>
          <w:i/>
        </w:rPr>
        <w:t xml:space="preserve"> </w:t>
      </w:r>
      <w:r>
        <w:rPr>
          <w:iCs/>
          <w:i/>
        </w:rPr>
        <w:t xml:space="preserve">Spain Valencia</w:t>
      </w:r>
      <w:r>
        <w:rPr>
          <w:iCs/>
          <w:i/>
        </w:rPr>
        <w:t xml:space="preserve">. It examines cultural nuances, market demands, and professional trajectories unique to this region.</w:t>
      </w:r>
    </w:p>
    <w:p>
      <w:pPr>
        <w:pStyle w:val="BodyText"/>
      </w:pPr>
      <w:r>
        <w:br/>
      </w:r>
    </w:p>
    <w:bookmarkStart w:id="20" w:name="introduction"/>
    <w:p>
      <w:pPr>
        <w:pStyle w:val="Heading3"/>
      </w:pPr>
      <w:r>
        <w:t xml:space="preserve">Introduction</w:t>
      </w:r>
    </w:p>
    <w:p>
      <w:pPr>
        <w:pStyle w:val="FirstParagraph"/>
      </w:pPr>
      <w:r>
        <w:br/>
      </w:r>
    </w:p>
    <w:p>
      <w:pPr>
        <w:pStyle w:val="BodyText"/>
      </w:pPr>
      <w:r>
        <w:t xml:space="preserve">In recent years, the global digital landscape has witnessed a paradigm shift in how businesses interact with users. At the forefront of this transformation is the</w:t>
      </w:r>
      <w:r>
        <w:t xml:space="preserve"> </w:t>
      </w:r>
      <w:r>
        <w:t xml:space="preserve">UX UI Designer</w:t>
      </w:r>
      <w:r>
        <w:t xml:space="preserve">, a dual-role professional responsible for ensuring that digital products are both aesthetically pleasing and functionally intuitive. While major tech hubs like London, Berlin, and San Francisco often dominate discussions on design innovation, a new powerhouse is emerging in Southern Europe.</w:t>
      </w:r>
      <w:r>
        <w:t xml:space="preserve"> </w:t>
      </w:r>
      <w:r>
        <w:rPr>
          <w:bCs/>
          <w:b/>
        </w:rPr>
        <w:t xml:space="preserve">Spain Valencia</w:t>
      </w:r>
      <w:r>
        <w:t xml:space="preserve"> </w:t>
      </w:r>
      <w:r>
        <w:t xml:space="preserve">has rapidly become a critical node in the European tech startup ecosystem.</w:t>
      </w:r>
    </w:p>
    <w:p>
      <w:pPr>
        <w:pStyle w:val="BodyText"/>
      </w:pPr>
      <w:r>
        <w:br/>
      </w:r>
    </w:p>
    <w:p>
      <w:pPr>
        <w:pStyle w:val="BodyText"/>
      </w:pPr>
      <w:r>
        <w:t xml:space="preserve">This research paper investigates how the</w:t>
      </w:r>
      <w:r>
        <w:t xml:space="preserve"> </w:t>
      </w:r>
      <w:r>
        <w:t xml:space="preserve">UX UI Designer</w:t>
      </w:r>
      <w:r>
        <w:t xml:space="preserve"> </w:t>
      </w:r>
      <w:r>
        <w:t xml:space="preserve">operates specifically within</w:t>
      </w:r>
      <w:r>
        <w:t xml:space="preserve"> </w:t>
      </w:r>
      <w:r>
        <w:rPr>
          <w:bCs/>
          <w:b/>
        </w:rPr>
        <w:t xml:space="preserve">Spain Valencia</w:t>
      </w:r>
      <w:r>
        <w:t xml:space="preserve">. It delves into the socio-cultural factors influencing design decisions, analyzes local market trends, and outlines best practices for professionals aiming to succeed in this dynamic region.</w:t>
      </w:r>
    </w:p>
    <w:p>
      <w:pPr>
        <w:pStyle w:val="BodyText"/>
      </w:pPr>
      <w:r>
        <w:br/>
      </w:r>
    </w:p>
    <w:bookmarkEnd w:id="20"/>
    <w:bookmarkStart w:id="21" w:name="X6daa885698d25dacb6e681193c644016c725438"/>
    <w:p>
      <w:pPr>
        <w:pStyle w:val="Heading3"/>
      </w:pPr>
      <w:r>
        <w:t xml:space="preserve">The Rise of the Tech Ecosystem in Spain Valencia</w:t>
      </w:r>
    </w:p>
    <w:p>
      <w:pPr>
        <w:pStyle w:val="FirstParagraph"/>
      </w:pPr>
      <w:r>
        <w:br/>
      </w:r>
    </w:p>
    <w:p>
      <w:pPr>
        <w:pStyle w:val="BodyText"/>
      </w:pPr>
      <w:r>
        <w:t xml:space="preserve">To understand the position of a</w:t>
      </w:r>
      <w:r>
        <w:t xml:space="preserve"> </w:t>
      </w:r>
      <w:r>
        <w:t xml:space="preserve">UX UI Designer</w:t>
      </w:r>
      <w:r>
        <w:t xml:space="preserve"> </w:t>
      </w:r>
      <w:r>
        <w:t xml:space="preserve">in</w:t>
      </w:r>
      <w:r>
        <w:t xml:space="preserve"> </w:t>
      </w:r>
      <w:r>
        <w:rPr>
          <w:bCs/>
          <w:b/>
        </w:rPr>
        <w:t xml:space="preserve">Spain Valencia</w:t>
      </w:r>
      <w:r>
        <w:t xml:space="preserve">, one must first appreciate the broader context. Historically known for tourism and agriculture,</w:t>
      </w:r>
      <w:r>
        <w:t xml:space="preserve"> </w:t>
      </w:r>
      <w:r>
        <w:rPr>
          <w:bCs/>
          <w:b/>
        </w:rPr>
        <w:t xml:space="preserve">Spain Valencia</w:t>
      </w:r>
      <w:r>
        <w:t xml:space="preserve"> </w:t>
      </w:r>
      <w:r>
        <w:t xml:space="preserve">has strategically pivoted towards becoming a digital hub. Initiatives such as the rise of "TechValencia" and various accelerators have attracted international investment and local talent alike.</w:t>
      </w:r>
    </w:p>
    <w:p>
      <w:pPr>
        <w:pStyle w:val="BodyText"/>
      </w:pPr>
      <w:r>
        <w:br/>
      </w:r>
    </w:p>
    <w:p>
      <w:pPr>
        <w:pStyle w:val="BodyText"/>
      </w:pPr>
      <w:r>
        <w:t xml:space="preserve">The city boasts a high quality of life, attractive cost of living compared to Madrid or Barcelona, and excellent infrastructure, making it an ideal location for remote workers and digital nomads. Consequently, companies in</w:t>
      </w:r>
      <w:r>
        <w:t xml:space="preserve"> </w:t>
      </w:r>
      <w:r>
        <w:rPr>
          <w:bCs/>
          <w:b/>
        </w:rPr>
        <w:t xml:space="preserve">Spain Valencia</w:t>
      </w:r>
      <w:r>
        <w:t xml:space="preserve"> </w:t>
      </w:r>
      <w:r>
        <w:t xml:space="preserve">are increasingly investing in user-centric design to compete on a global scale. The role of the</w:t>
      </w:r>
      <w:r>
        <w:t xml:space="preserve"> </w:t>
      </w:r>
      <w:r>
        <w:t xml:space="preserve">UX UI Designer</w:t>
      </w:r>
      <w:r>
        <w:t xml:space="preserve"> </w:t>
      </w:r>
      <w:r>
        <w:t xml:space="preserve">has thus evolved from purely aesthetic tasks to strategic roles involving product management and data analysis.</w:t>
      </w:r>
    </w:p>
    <w:p>
      <w:pPr>
        <w:pStyle w:val="BodyText"/>
      </w:pPr>
      <w:r>
        <w:br/>
      </w:r>
    </w:p>
    <w:bookmarkEnd w:id="21"/>
    <w:bookmarkStart w:id="22" w:name="X35bf7b88de4d4be71cb4102279cb30dce4a9523"/>
    <w:p>
      <w:pPr>
        <w:pStyle w:val="Heading3"/>
      </w:pPr>
      <w:r>
        <w:t xml:space="preserve">Cultural Nuances Influencing Design in Spain Valencia</w:t>
      </w:r>
    </w:p>
    <w:p>
      <w:pPr>
        <w:pStyle w:val="FirstParagraph"/>
      </w:pPr>
      <w:r>
        <w:br/>
      </w:r>
    </w:p>
    <w:p>
      <w:pPr>
        <w:pStyle w:val="BodyText"/>
      </w:pPr>
      <w:r>
        <w:t xml:space="preserve">One of the most critical aspects of this research is recognizing how local culture impacts design principles. The</w:t>
      </w:r>
      <w:r>
        <w:t xml:space="preserve"> </w:t>
      </w:r>
      <w:r>
        <w:t xml:space="preserve">UX UI Designer</w:t>
      </w:r>
      <w:r>
        <w:t xml:space="preserve"> </w:t>
      </w:r>
      <w:r>
        <w:t xml:space="preserve">working in</w:t>
      </w:r>
      <w:r>
        <w:t xml:space="preserve"> </w:t>
      </w:r>
      <w:r>
        <w:rPr>
          <w:bCs/>
          <w:b/>
        </w:rPr>
        <w:t xml:space="preserve">Spain Valencia</w:t>
      </w:r>
      <w:r>
        <w:t xml:space="preserve"> </w:t>
      </w:r>
      <w:r>
        <w:t xml:space="preserve">cannot rely solely on standardized Western design frameworks; they must adapt to the specific behavioral patterns of the Iberian Peninsula.</w:t>
      </w:r>
    </w:p>
    <w:p>
      <w:pPr>
        <w:pStyle w:val="BodyText"/>
      </w:pPr>
      <w:r>
        <w:br/>
      </w:r>
    </w:p>
    <w:p>
      <w:pPr>
        <w:numPr>
          <w:ilvl w:val="0"/>
          <w:numId w:val="1001"/>
        </w:numPr>
        <w:pStyle w:val="Compact"/>
      </w:pPr>
      <w:r>
        <w:rPr>
          <w:bCs/>
          <w:b/>
        </w:rPr>
        <w:t xml:space="preserve">Social Connectivity:</w:t>
      </w:r>
      <w:r>
        <w:t xml:space="preserve"> </w:t>
      </w:r>
      <w:r>
        <w:t xml:space="preserve">Spanish culture is highly communal and social. Digital products designed for audiences in</w:t>
      </w:r>
    </w:p>
    <w:p>
      <w:pPr>
        <w:numPr>
          <w:ilvl w:val="0"/>
          <w:numId w:val="1000"/>
        </w:numPr>
        <w:pStyle w:val="Compact"/>
      </w:pPr>
      <w:r>
        <w:t xml:space="preserve">Spain Valencia often prioritize features that facilitate sharing, community building, and social interaction. The interface must encourage engagement rather than passive consumption.</w:t>
      </w:r>
    </w:p>
    <w:p>
      <w:pPr>
        <w:numPr>
          <w:ilvl w:val="0"/>
          <w:numId w:val="1001"/>
        </w:numPr>
        <w:pStyle w:val="Compact"/>
      </w:pPr>
      <w:r>
        <w:t xml:space="preserve">Aesthetic Preference:The visual identity in &lt; span style="text-decoration: underline; font-weight: bold;"&gt;Spain Valencia tends to favor warmth and vibrancy. Cool tones often associated with Scandinavian design may require adaptation to include warmer palettes or dynamic imagery that resonates with the Mediterranean lifestyle.</w:t>
      </w:r>
    </w:p>
    <w:p>
      <w:pPr>
        <w:numPr>
          <w:ilvl w:val="0"/>
          <w:numId w:val="1001"/>
        </w:numPr>
        <w:pStyle w:val="Compact"/>
      </w:pPr>
      <w:r>
        <w:t xml:space="preserve">Multilingualism:</w:t>
      </w:r>
    </w:p>
    <w:p>
      <w:pPr>
        <w:numPr>
          <w:ilvl w:val="0"/>
          <w:numId w:val="1000"/>
        </w:numPr>
        <w:pStyle w:val="Compact"/>
      </w:pPr>
      <w:r>
        <w:t xml:space="preserve">Spain Valencia is a bilingual region (Spanish and Valencian/Catalan). The</w:t>
      </w:r>
      <w:r>
        <w:t xml:space="preserve"> </w:t>
      </w:r>
      <w:r>
        <w:t xml:space="preserve">UX UI Designer</w:t>
      </w:r>
      <w:r>
        <w:t xml:space="preserve"> </w:t>
      </w:r>
      <w:r>
        <w:t xml:space="preserve">must be adept at handling complex typography, dynamic layouts for varying text lengths in multiple languages, and ensuring cultural sensitivity in localized content.</w:t>
      </w:r>
    </w:p>
    <w:bookmarkEnd w:id="22"/>
    <w:bookmarkStart w:id="23" w:name="X64e914067916c7c3253d84c18b97f58a6a936cb"/>
    <w:p>
      <w:pPr>
        <w:pStyle w:val="Heading3"/>
      </w:pPr>
      <w:r>
        <w:t xml:space="preserve">The Professional Profile of a Modern UX/UI Designer in the Region</w:t>
      </w:r>
    </w:p>
    <w:p>
      <w:pPr>
        <w:pStyle w:val="FirstParagraph"/>
      </w:pPr>
      <w:r>
        <w:br/>
      </w:r>
    </w:p>
    <w:p>
      <w:pPr>
        <w:pStyle w:val="BodyText"/>
      </w:pPr>
      <w:r>
        <w:t xml:space="preserve">In</w:t>
      </w:r>
      <w:r>
        <w:t xml:space="preserve"> </w:t>
      </w:r>
      <w:r>
        <w:rPr>
          <w:bCs/>
          <w:b/>
        </w:rPr>
        <w:t xml:space="preserve">Spain Valencia</w:t>
      </w:r>
      <w:r>
        <w:t xml:space="preserve">, the demand for hybrid skills is high. Employers are not merely looking for someone who can create mockups in Figma or Sketch; they require a holistic understanding of the design lifecycle. The modern</w:t>
      </w:r>
      <w:r>
        <w:t xml:space="preserve"> </w:t>
      </w:r>
      <w:r>
        <w:t xml:space="preserve">UX UI Designer</w:t>
      </w:r>
      <w:r>
        <w:t xml:space="preserve"> </w:t>
      </w:r>
      <w:r>
        <w:t xml:space="preserve">in this region typically possesses:</w:t>
      </w:r>
    </w:p>
    <w:p>
      <w:pPr>
        <w:pStyle w:val="BodyText"/>
      </w:pPr>
      <w:r>
        <w:br/>
      </w:r>
    </w:p>
    <w:p>
      <w:pPr>
        <w:numPr>
          <w:ilvl w:val="0"/>
          <w:numId w:val="1002"/>
        </w:numPr>
        <w:pStyle w:val="Compact"/>
      </w:pPr>
      <w:r>
        <w:t xml:space="preserve">Tech-Savviness:A basic understanding of front-end development (HTML, CSS, JavaScript) is highly valued. This bridge between design and engineering facilitates smoother collaboration within agile teams based in</w:t>
      </w:r>
      <w:r>
        <w:t xml:space="preserve"> </w:t>
      </w:r>
      <w:r>
        <w:rPr>
          <w:bCs/>
          <w:b/>
        </w:rPr>
        <w:t xml:space="preserve">Spain Valencia</w:t>
      </w:r>
      <w:r>
        <w:t xml:space="preserve">.</w:t>
      </w:r>
    </w:p>
    <w:p>
      <w:pPr>
        <w:numPr>
          <w:ilvl w:val="0"/>
          <w:numId w:val="1002"/>
        </w:numPr>
        <w:pStyle w:val="Compact"/>
      </w:pPr>
      <w:r>
        <w:t xml:space="preserve">Data-Driven Mindset:The ability to interpret user analytics and conduct A/B testing is crucial. In a competitive market like</w:t>
      </w:r>
      <w:r>
        <w:t xml:space="preserve"> </w:t>
      </w:r>
      <w:r>
        <w:t xml:space="preserve">Spain Valencia</w:t>
      </w:r>
      <w:r>
        <w:t xml:space="preserve">, design decisions must be backed by empirical evidence rather than intuition alone.</w:t>
      </w:r>
    </w:p>
    <w:p>
      <w:pPr>
        <w:numPr>
          <w:ilvl w:val="0"/>
          <w:numId w:val="1002"/>
        </w:numPr>
        <w:pStyle w:val="Compact"/>
      </w:pPr>
      <w:r>
        <w:t xml:space="preserve">Cultural Empathy:Understanding the nuances of the local user base allows the designer to create empathetic experiences that truly resonate with people in</w:t>
      </w:r>
      <w:r>
        <w:t xml:space="preserve"> </w:t>
      </w:r>
      <w:r>
        <w:rPr>
          <w:bCs/>
          <w:b/>
        </w:rPr>
        <w:t xml:space="preserve">Spain Valencia</w:t>
      </w:r>
      <w:r>
        <w:t xml:space="preserve">.</w:t>
      </w:r>
    </w:p>
    <w:bookmarkEnd w:id="23"/>
    <w:bookmarkStart w:id="24" w:name="X4b1f9093ca85b424e52b56c438e8647bd0fdcbc"/>
    <w:p>
      <w:pPr>
        <w:pStyle w:val="Heading3"/>
      </w:pPr>
      <w:r>
        <w:t xml:space="preserve">Educational Landscape and Continuous Learning</w:t>
      </w:r>
    </w:p>
    <w:p>
      <w:pPr>
        <w:pStyle w:val="FirstParagraph"/>
      </w:pPr>
      <w:r>
        <w:br/>
      </w:r>
    </w:p>
    <w:p>
      <w:pPr>
        <w:pStyle w:val="BodyText"/>
      </w:pPr>
      <w:r>
        <w:t xml:space="preserve">The foundation for high-quality design work in</w:t>
      </w:r>
    </w:p>
    <w:p>
      <w:pPr>
        <w:pStyle w:val="BodyText"/>
      </w:pPr>
      <w:r>
        <w:t xml:space="preserve">Spain Valencia is supported by a growing number of educational institutions offering specialized courses. Universities such as the Universitat Politècnica de València (UPV) have updated their curricula to focus heavily on digital interaction and user-centered design.</w:t>
      </w:r>
    </w:p>
    <w:p>
      <w:pPr>
        <w:pStyle w:val="BodyText"/>
      </w:pPr>
      <w:r>
        <w:br/>
      </w:r>
    </w:p>
    <w:p>
      <w:pPr>
        <w:pStyle w:val="BodyText"/>
      </w:pPr>
      <w:r>
        <w:t xml:space="preserve">Furthermore, local bootcamps and workshops play a vital role in upskilling professionals. The</w:t>
      </w:r>
      <w:r>
        <w:t xml:space="preserve"> </w:t>
      </w:r>
      <w:r>
        <w:t xml:space="preserve">UX UI Designer</w:t>
      </w:r>
      <w:r>
        <w:t xml:space="preserve"> </w:t>
      </w:r>
      <w:r>
        <w:t xml:space="preserve">community in</w:t>
      </w:r>
    </w:p>
    <w:p>
      <w:pPr>
        <w:pStyle w:val="BodyText"/>
      </w:pPr>
      <w:r>
        <w:t xml:space="preserve">Spain Valencia is active, hosting meetups, hackathons, and seminars. This collaborative environment fosters knowledge sharing and keeps designers abreast of global trends while applying them locally.</w:t>
      </w:r>
    </w:p>
    <w:p>
      <w:pPr>
        <w:pStyle w:val="BodyText"/>
      </w:pPr>
      <w:r>
        <w:br/>
      </w:r>
    </w:p>
    <w:bookmarkEnd w:id="24"/>
    <w:bookmarkStart w:id="25" w:name="X5592e3c9fab2160d0df1d504569b8ad3988704b"/>
    <w:p>
      <w:pPr>
        <w:pStyle w:val="Heading3"/>
      </w:pPr>
      <w:r>
        <w:t xml:space="preserve">Challenges Faced by UX/UI Designers in Spain Valencia</w:t>
      </w:r>
    </w:p>
    <w:p>
      <w:pPr>
        <w:pStyle w:val="FirstParagraph"/>
      </w:pPr>
      <w:r>
        <w:br/>
      </w:r>
    </w:p>
    <w:p>
      <w:pPr>
        <w:pStyle w:val="BodyText"/>
      </w:pPr>
      <w:r>
        <w:t xml:space="preserve">Despite the promising outlook, challenges remain. One significant issue is the sometimes fragmented recognition of design as a strategic function rather than a cosmetic one. Many smaller businesses in</w:t>
      </w:r>
    </w:p>
    <w:p>
      <w:pPr>
        <w:pStyle w:val="BodyText"/>
      </w:pPr>
      <w:r>
        <w:t xml:space="preserve">Spain Valencia may undervalue the investment required for deep user research.</w:t>
      </w:r>
    </w:p>
    <w:p>
      <w:pPr>
        <w:pStyle w:val="BodyText"/>
      </w:pPr>
      <w:r>
        <w:br/>
      </w:r>
    </w:p>
    <w:p>
      <w:pPr>
        <w:pStyle w:val="BodyText"/>
      </w:pPr>
      <w:r>
        <w:t xml:space="preserve">Additionally, while English proficiency is generally high among tech workers, maintaining fluency to collaborate with international teams can be demanding. The</w:t>
      </w:r>
      <w:r>
        <w:t xml:space="preserve"> </w:t>
      </w:r>
      <w:r>
        <w:t xml:space="preserve">UX UI Designer</w:t>
      </w:r>
      <w:r>
        <w:t xml:space="preserve"> </w:t>
      </w:r>
      <w:r>
        <w:t xml:space="preserve">in</w:t>
      </w:r>
    </w:p>
    <w:p>
      <w:pPr>
        <w:pStyle w:val="BodyText"/>
      </w:pPr>
      <w:r>
        <w:t xml:space="preserve">Spain Valencia must often act as a cultural translator, bridging the gap between global product requirements and local user expectations.</w:t>
      </w:r>
    </w:p>
    <w:p>
      <w:pPr>
        <w:pStyle w:val="BodyText"/>
      </w:pPr>
      <w:r>
        <w:br/>
      </w:r>
    </w:p>
    <w:bookmarkEnd w:id="25"/>
    <w:bookmarkStart w:id="26" w:name="Xedb13697a2e41996c20f28cc4e36c551d047c33"/>
    <w:p>
      <w:pPr>
        <w:pStyle w:val="Heading3"/>
      </w:pPr>
      <w:r>
        <w:t xml:space="preserve">Future Outlook and Strategic Recommendations</w:t>
      </w:r>
    </w:p>
    <w:p>
      <w:pPr>
        <w:pStyle w:val="FirstParagraph"/>
      </w:pPr>
      <w:r>
        <w:br/>
      </w:r>
    </w:p>
    <w:p>
      <w:pPr>
        <w:pStyle w:val="BodyText"/>
      </w:pPr>
      <w:r>
        <w:t xml:space="preserve">The trajectory for the</w:t>
      </w:r>
      <w:r>
        <w:t xml:space="preserve"> </w:t>
      </w:r>
      <w:r>
        <w:t xml:space="preserve">UX UI Designer</w:t>
      </w:r>
      <w:r>
        <w:t xml:space="preserve"> </w:t>
      </w:r>
      <w:r>
        <w:t xml:space="preserve">in</w:t>
      </w:r>
    </w:p>
    <w:p>
      <w:pPr>
        <w:pStyle w:val="BodyText"/>
      </w:pPr>
      <w:r>
        <w:t xml:space="preserve">Spain Valencia is overwhelmingly positive. As the region continues to attract foreign tech investment, the need for sophisticated digital products will only increase.</w:t>
      </w:r>
    </w:p>
    <w:p>
      <w:pPr>
        <w:pStyle w:val="BodyText"/>
      </w:pPr>
      <w:r>
        <w:br/>
      </w:r>
    </w:p>
    <w:p>
      <w:pPr>
        <w:pStyle w:val="BodyText"/>
      </w:pPr>
      <w:r>
        <w:t xml:space="preserve">To maximize their potential, designers should focus on:</w:t>
      </w:r>
    </w:p>
    <w:p>
      <w:pPr>
        <w:pStyle w:val="BodyText"/>
      </w:pPr>
      <w:r>
        <w:br/>
      </w:r>
    </w:p>
    <w:p>
      <w:pPr>
        <w:numPr>
          <w:ilvl w:val="0"/>
          <w:numId w:val="1003"/>
        </w:numPr>
        <w:pStyle w:val="Compact"/>
      </w:pPr>
      <w:r>
        <w:t xml:space="preserve">Niche Specialization: Developing expertise in specific sectors prevalent in</w:t>
      </w:r>
    </w:p>
    <w:p>
      <w:pPr>
        <w:numPr>
          <w:ilvl w:val="0"/>
          <w:numId w:val="1000"/>
        </w:numPr>
        <w:pStyle w:val="Compact"/>
      </w:pPr>
      <w:r>
        <w:t xml:space="preserve">Spain Valencia, such as proptech (real estate technology), agritech, or sustainable tourism tech.</w:t>
      </w:r>
    </w:p>
    <w:p>
      <w:pPr>
        <w:numPr>
          <w:ilvl w:val="0"/>
          <w:numId w:val="1003"/>
        </w:numPr>
        <w:pStyle w:val="Compact"/>
      </w:pPr>
      <w:r>
        <w:t xml:space="preserve">R&amp;D Collaboration: Partnering with research centers to pilot new UX methodologies tailored for the Iberian market.</w:t>
      </w:r>
    </w:p>
    <w:p>
      <w:pPr>
        <w:numPr>
          <w:ilvl w:val="0"/>
          <w:numId w:val="1003"/>
        </w:numPr>
        <w:pStyle w:val="Compact"/>
      </w:pPr>
      <w:r>
        <w:t xml:space="preserve">Sustainability in Design: Emphasizing eco-friendly digital practices, which resonates well with the environmentally conscious demographic of</w:t>
      </w:r>
      <w:r>
        <w:t xml:space="preserve"> </w:t>
      </w:r>
      <w:r>
        <w:t xml:space="preserve">Spain Valencia</w:t>
      </w:r>
      <w:r>
        <w:t xml:space="preserve">.</w:t>
      </w:r>
    </w:p>
    <w:p>
      <w:pPr>
        <w:pStyle w:val="FirstParagraph"/>
      </w:pPr>
      <w:r>
        <w:br/>
      </w:r>
    </w:p>
    <w:bookmarkEnd w:id="26"/>
    <w:bookmarkStart w:id="27" w:name="conclusion"/>
    <w:p>
      <w:pPr>
        <w:pStyle w:val="Heading3"/>
      </w:pPr>
      <w:r>
        <w:t xml:space="preserve">Conclusion</w:t>
      </w:r>
    </w:p>
    <w:p>
      <w:pPr>
        <w:pStyle w:val="FirstParagraph"/>
      </w:pPr>
      <w:r>
        <w:br/>
      </w:r>
    </w:p>
    <w:p>
      <w:pPr>
        <w:pStyle w:val="BodyText"/>
      </w:pPr>
      <w:r>
        <w:t xml:space="preserve">In conclusion, the role of the</w:t>
      </w:r>
    </w:p>
    <w:p>
      <w:pPr>
        <w:pStyle w:val="BodyText"/>
      </w:pPr>
      <w:r>
        <w:t xml:space="preserve">UX UI Designer in</w:t>
      </w:r>
    </w:p>
    <w:p>
      <w:pPr>
        <w:pStyle w:val="BodyText"/>
      </w:pPr>
      <w:r>
        <w:t xml:space="preserve">Spain Valencia** is multifaceted and vital to the region's digital maturation. It requires a unique blend of technical skill, cultural sensitivity, and strategic thinking. By understanding the specific context of</w:t>
      </w:r>
    </w:p>
    <w:p>
      <w:pPr>
        <w:pStyle w:val="BodyText"/>
      </w:pPr>
      <w:r>
        <w:t xml:space="preserve">Spain Valencia**, designers can create more effective, engaging, and inclusive products.</w:t>
      </w:r>
    </w:p>
    <w:p>
      <w:pPr>
        <w:pStyle w:val="BodyText"/>
      </w:pPr>
      <w:r>
        <w:br/>
      </w:r>
    </w:p>
    <w:p>
      <w:pPr>
        <w:pStyle w:val="BodyText"/>
      </w:pPr>
      <w:r>
        <w:t xml:space="preserve">The synergy between local talent and global design standards positions</w:t>
      </w:r>
    </w:p>
    <w:p>
      <w:pPr>
        <w:pStyle w:val="BodyText"/>
      </w:pPr>
      <w:r>
        <w:t xml:space="preserve">Spain Valencia** as a burgeoning hub for UX/UI innovation. As technology continues to permeate every aspect of daily life in this vibrant Spanish region, the contributions of dedicated</w:t>
      </w:r>
      <w:r>
        <w:t xml:space="preserve"> </w:t>
      </w:r>
      <w:r>
        <w:t xml:space="preserve">UX UI Designer</w:t>
      </w:r>
      <w:r>
        <w:t xml:space="preserve">s will be indispensable in shaping the future digital landscape.</w:t>
      </w:r>
    </w:p>
    <w:p>
      <w:pPr>
        <w:pStyle w:val="BodyText"/>
      </w:pPr>
      <w:r>
        <w:br/>
      </w:r>
    </w:p>
    <w:p>
      <w:pPr>
        <w:pStyle w:val="BodyText"/>
      </w:pPr>
      <w:r>
        <w:t xml:space="preserve">Ultimately, success in</w:t>
      </w:r>
    </w:p>
    <w:p>
      <w:pPr>
        <w:pStyle w:val="BodyText"/>
      </w:pPr>
      <w:r>
        <w:t xml:space="preserve">Spain Valencia** depends on adapting global best practices to local realities. The</w:t>
      </w:r>
    </w:p>
    <w:p>
      <w:pPr>
        <w:pStyle w:val="BodyText"/>
      </w:pPr>
      <w:r>
        <w:t xml:space="preserve">UX UI Designer who embraces this challenge will not only advance their career but also contribute significantly to the technological advancement of the region.</w:t>
      </w:r>
    </w:p>
    <w:p>
      <w:pPr>
        <w:pStyle w:val="BodyText"/>
      </w:pPr>
      <w:r>
        <w:br/>
      </w:r>
    </w:p>
    <w:bookmarkEnd w:id="27"/>
    <w:bookmarkStart w:id="28" w:name="X1123ce356619886dc9f9ac3d84e23ce9b6ffe4b"/>
    <w:p>
      <w:pPr>
        <w:pStyle w:val="Heading3"/>
      </w:pPr>
      <w:r>
        <w:t xml:space="preserve">Bibliography / References (Simulated for Context)</w:t>
      </w:r>
    </w:p>
    <w:p>
      <w:pPr>
        <w:pStyle w:val="FirstParagraph"/>
      </w:pPr>
      <w:r>
        <w:br/>
      </w:r>
    </w:p>
    <w:p>
      <w:pPr>
        <w:pStyle w:val="BodyText"/>
      </w:pPr>
      <w:r>
        <w:t xml:space="preserve">1. TechValencia Strategy Report 2023: "Digital Transformation in Southern Europe."</w:t>
      </w:r>
      <w:r>
        <w:br/>
      </w:r>
      <w:r>
        <w:t xml:space="preserve">2. Universitat Politècnica de València Faculty Publications on Human-Computer Interaction.</w:t>
      </w:r>
      <w:r>
        <w:br/>
      </w:r>
      <w:r>
        <w:t xml:space="preserve">3. European Design Jobs Survey: Regional Analysis of Spain.</w:t>
      </w:r>
      <w:r>
        <w:br/>
      </w:r>
      <w:r>
        <w:t xml:space="preserve">4. Case Studies on UX Implementation in Mediterranean Markets.</w:t>
      </w:r>
    </w:p>
    <w:p>
      <w:pPr>
        <w:pStyle w:val="BodyText"/>
      </w:pPr>
      <w:r>
        <w:br/>
      </w:r>
    </w:p>
    <w:p>
      <w:r>
        <w:pict>
          <v:rect style="width:0;height:1.5pt" o:hralign="center" o:hrstd="t" o:hr="t"/>
        </w:pict>
      </w:r>
    </w:p>
    <w:p>
      <w:pPr>
        <w:pStyle w:val="FirstParagraph"/>
      </w:pPr>
      <w:r>
        <w:rPr>
          <w:iCs/>
          <w:i/>
        </w:rPr>
        <w:t xml:space="preserve">Note: This document serves as a research overview for professional and academic contexts focusing on the intersection of design, technology, and regional economics in 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Spain Valencia: A Comprehensive Research Paper</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