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6" w:name="Xb2abc8dd31c9b7fc2b4ee5ca9cf2d4fc0f69e7c"/>
    <w:p>
      <w:pPr>
        <w:pStyle w:val="Heading1"/>
      </w:pPr>
      <w:r>
        <w:t xml:space="preserve">The Role and Evolution of the Veterinarian in Argentina Córdoba: A Comprehensive Research Paper</w:t>
      </w:r>
    </w:p>
    <w:p>
      <w:pPr>
        <w:pStyle w:val="FirstParagraph"/>
      </w:pPr>
      <w:r>
        <w:rPr>
          <w:bCs/>
          <w:b/>
        </w:rPr>
        <w:t xml:space="preserve">Abstract</w:t>
      </w:r>
    </w:p>
    <w:p>
      <w:pPr>
        <w:pStyle w:val="BodyText"/>
      </w:pPr>
      <w:r>
        <w:t xml:space="preserve">This paper explores the multifaceted role of the veterinarian within the specific socio-economic and geographical context of Córdoba, Argentina. As a central province with a robust agricultural sector and significant urban centers, Córdoba presents a unique landscape for veterinary practice. This research examines the historical development of veterinary medicine in the region, current professional dynamics between companion animal care and livestock production, challenges related to rural accessibility and public health, and future trends driven by technological advancements. The study highlights how veterinarians in Argentina Córdoba serve not only as medical practitioners for animals but also as critical guardians of public health, food safety, and economic stability.</w:t>
      </w:r>
    </w:p>
    <w:bookmarkStart w:id="20" w:name="introduction"/>
    <w:p>
      <w:pPr>
        <w:pStyle w:val="Heading2"/>
      </w:pPr>
      <w:r>
        <w:t xml:space="preserve">1. Introduction</w:t>
      </w:r>
    </w:p>
    <w:p>
      <w:pPr>
        <w:pStyle w:val="FirstParagraph"/>
      </w:pPr>
      <w:r>
        <w:t xml:space="preserve">Veterinary medicine is a cornerstone of modern society, bridging the gap between animal welfare and public health. In Argentina, a nation defined by its vast agricultural potential and deep cultural connection to animals, the profession holds particular significance. Within this national framework, Córdoba stands out as an educational and economic hub. Located in the heart of Pampas region transitions into sierras and valleys, Córdoba is home to millions of livestock animals alongside a growing urban population of companion pets. The veterinarian in Argentina Córdoba operates within a complex environment that demands expertise spanning from high-tech diagnostic imaging for household dogs to large-scale epidemiological surveillance for cattle herds across the province’s extensive plains.</w:t>
      </w:r>
    </w:p>
    <w:p>
      <w:pPr>
        <w:pStyle w:val="BodyText"/>
      </w:pPr>
      <w:r>
        <w:t xml:space="preserve">The importance of understanding the local veterinary landscape in Argentina Córdoba cannot be overstated. The province contributes significantly to the national GDP through agro-industrial activities, making animal health a matter of economic security. Simultaneously, as urbanization increases in cities like Córdoba Capital and Villa María, the demand for specialized companion animal care has surged. This duality creates a unique professional profile where veterinarians must often navigate between clinical practice in state-of-the-art clinics and fieldwork in remote rural areas.</w:t>
      </w:r>
    </w:p>
    <w:bookmarkEnd w:id="20"/>
    <w:bookmarkStart w:id="21" w:name="X8cc55e9752145370924368aacbd875bca58bcdd"/>
    <w:p>
      <w:pPr>
        <w:pStyle w:val="Heading2"/>
      </w:pPr>
      <w:r>
        <w:t xml:space="preserve">2. Historical Context and Educational Foundations</w:t>
      </w:r>
    </w:p>
    <w:p>
      <w:pPr>
        <w:pStyle w:val="FirstParagraph"/>
      </w:pPr>
      <w:r>
        <w:t xml:space="preserve">The roots of veterinary education in Argentina Córdoba are deep, anchored by the prestigious Faculty of Veterinary Sciences at the National University of Córdoba (UNC). Established as one of the oldest institutions dedicated to animal health in Latin America, it has played a pivotal role in shaping veterinary standards across not only the province but also neighboring regions. The university serves as a primary pipeline for talent, ensuring that veterinarians practicing in Argentina Córdoba are equipped with rigorous scientific training.</w:t>
      </w:r>
    </w:p>
    <w:p>
      <w:pPr>
        <w:pStyle w:val="BodyText"/>
      </w:pPr>
      <w:r>
        <w:t xml:space="preserve">Historically, the profession evolved from traditional practices focused primarily on maintaining the productivity of working livestock. In rural parts of Argentina Córdoba, early veterinary care was often integrated into broader agricultural roles. However, as urbanization progressed throughout the 20th century, a distinct shift occurred. The separation between production animal medicine and companion animal clinical practice became more pronounced. This evolution reflects broader societal changes in Argentina, where pets increasingly occupy the role of family members rather than mere utility animals.</w:t>
      </w:r>
    </w:p>
    <w:bookmarkEnd w:id="21"/>
    <w:bookmarkStart w:id="22" w:name="X78c57a5ae0b25330915d8f717b5b1584969c4c5"/>
    <w:p>
      <w:pPr>
        <w:pStyle w:val="Heading2"/>
      </w:pPr>
      <w:r>
        <w:t xml:space="preserve">3. The Dual Landscape: Companion Animals vs. Production Systems</w:t>
      </w:r>
    </w:p>
    <w:p>
      <w:pPr>
        <w:pStyle w:val="FirstParagraph"/>
      </w:pPr>
      <w:r>
        <w:t xml:space="preserve">In Córdoba, the veterinary sector is characterized by a stark duality. On one hand, there is the production animal segment, which remains dominant in terms of volume and economic impact. The province is a major producer of beef cattle, dairy products, and grains. Veterinarians working in this sector focus on herd health management, vaccination programs for diseases such as foot-and-mouth disease (a critical issue historically in Argentina), reproductive efficiency, and parasite control.</w:t>
      </w:r>
    </w:p>
    <w:p>
      <w:pPr>
        <w:pStyle w:val="BodyText"/>
      </w:pPr>
      <w:r>
        <w:t xml:space="preserve">On the other hand, the companion animal market in urban centers like Córdoba Capital is experiencing rapid growth. This segment requires a different set of skills, emphasizing surgery, oncology, cardiology, and behavioral science. The presence of specialized clinics in Argentina Córdoba reflects this trend. Many veterinary schools in the region now offer postgraduate specialties to meet these demands. Consequently, veterinarians in urban areas often work as specialists or generalists with advanced technical capabilities.</w:t>
      </w:r>
    </w:p>
    <w:bookmarkEnd w:id="22"/>
    <w:bookmarkStart w:id="23" w:name="X565759a1a1e9e7ad65cd8e2466ce209916bc19b"/>
    <w:p>
      <w:pPr>
        <w:pStyle w:val="Heading2"/>
      </w:pPr>
      <w:r>
        <w:t xml:space="preserve">4. Challenges Facing Veterinarians in Argentina Córdoba</w:t>
      </w:r>
    </w:p>
    <w:p>
      <w:pPr>
        <w:pStyle w:val="FirstParagraph"/>
      </w:pPr>
      <w:r>
        <w:t xml:space="preserve">Despite advancements, several challenges persist for veterinary professionals in this region. One significant issue is the disparity between urban and rural access to care. In remote areas of Córdoba’s sierras or valleys, there may be a shortage of veterinarians willing to reside and practice long-term due to isolation and limited resources. This creates a gap in preventive care for both livestock owners and rural pet owners.</w:t>
      </w:r>
    </w:p>
    <w:p>
      <w:pPr>
        <w:pStyle w:val="BodyText"/>
      </w:pPr>
      <w:r>
        <w:t xml:space="preserve">Economic instability also plays a crucial role. Argentina has faced periods of high inflation and economic volatility, which directly affects the veterinary sector. For companion animal owners, this may lead to delayed treatments or reduced spending on non-essential services. For livestock producers, it can impact the ability to invest in new technologies or maintain comprehensive herd health programs.</w:t>
      </w:r>
    </w:p>
    <w:p>
      <w:pPr>
        <w:pStyle w:val="BodyText"/>
      </w:pPr>
      <w:r>
        <w:t xml:space="preserve">Zoonotic diseases represent another critical challenge. Córdoba’s ecological diversity fosters a variety of vectors for diseases such as Chagas disease, leishmaniasis, and rabies (though controlled in many areas). Veterinarians are on the front lines of detecting and mitigating these risks, requiring close collaboration with public health authorities. The One Health approach—integrating human, animal, and environmental health—is increasingly vital in the Córdoba context.</w:t>
      </w:r>
    </w:p>
    <w:bookmarkEnd w:id="23"/>
    <w:bookmarkStart w:id="24" w:name="Xb2675c96988a7369896c625bee110c5c4f1f584"/>
    <w:p>
      <w:pPr>
        <w:pStyle w:val="Heading2"/>
      </w:pPr>
      <w:r>
        <w:t xml:space="preserve">5. Technological Advancements and Future Directions</w:t>
      </w:r>
    </w:p>
    <w:p>
      <w:pPr>
        <w:pStyle w:val="FirstParagraph"/>
      </w:pPr>
      <w:r>
        <w:t xml:space="preserve">The future of veterinary practice in Argentina Córdoba is being shaped by technology. Telemedicine has emerged as a promising tool to bridge the gap between urban specialists and rural practitioners or pet owners. Digital imaging, laboratory diagnostics, and electronic health records are becoming standard in larger clinics.</w:t>
      </w:r>
    </w:p>
    <w:p>
      <w:pPr>
        <w:pStyle w:val="BodyText"/>
      </w:pPr>
      <w:r>
        <w:t xml:space="preserve">Furthermore, research initiatives at local universities are focusing on emerging infectious diseases and sustainable farming practices. Veterinarians trained in Argentina Córdoba are increasingly involved in these research efforts, contributing to global knowledge while addressing local needs. The integration of data analytics into herd management allows for more precise interventions, improving both animal welfare and productivity.</w:t>
      </w:r>
    </w:p>
    <w:bookmarkEnd w:id="24"/>
    <w:bookmarkStart w:id="25" w:name="conclusion"/>
    <w:p>
      <w:pPr>
        <w:pStyle w:val="Heading2"/>
      </w:pPr>
      <w:r>
        <w:t xml:space="preserve">6. Conclusion</w:t>
      </w:r>
    </w:p>
    <w:p>
      <w:pPr>
        <w:pStyle w:val="FirstParagraph"/>
      </w:pPr>
      <w:r>
        <w:t xml:space="preserve">In conclusion, the veterinarian in Argentina Córdoba serves as a vital link between animal health, public safety, and economic prosperity. From the historic halls of UNC to modern clinics in city centers and remote rural farms, veterinarians adapt to diverse challenges while maintaining high professional standards. As the province continues to evolve demographically and economically, the role of the veterinarian will expand further into areas such as environmental conservation, regulatory compliance, and advanced biotechnology.</w:t>
      </w:r>
    </w:p>
    <w:p>
      <w:pPr>
        <w:pStyle w:val="BodyText"/>
      </w:pPr>
      <w:r>
        <w:t xml:space="preserve">Addressing inequalities in access to care and leveraging technological innovation will be key priorities for future development. Ultimately, strengthening veterinary services in Argentina Córdoba is not merely a matter of animal welfare but a strategic imperative for the health and well-being of its human population and its agricultural backbone. Continued investment in education, infrastructure, and inter-institutional collaboration will ensure that veterinarians remain effective agents of positive change in this dynamic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Argentina Córdoba: A Comprehensive Research Paper</dc:title>
  <dc:creator/>
  <dc:language>en</dc:language>
  <cp:keywords/>
  <dcterms:created xsi:type="dcterms:W3CDTF">2026-07-29T15:36:22Z</dcterms:created>
  <dcterms:modified xsi:type="dcterms:W3CDTF">2026-07-29T15:36:22Z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