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65e5bf28af03a9b372328d797d7ec44a1de52f4"/>
    <w:p>
      <w:pPr>
        <w:pStyle w:val="Heading1"/>
      </w:pPr>
      <w:r>
        <w:t xml:space="preserve">The State of Veterinary Medicine in Australia Brisbane: Challenges, Innovations, and Future Directions</w:t>
      </w:r>
    </w:p>
    <w:p>
      <w:pPr>
        <w:pStyle w:val="FirstParagraph"/>
      </w:pPr>
      <w:r>
        <w:rPr>
          <w:bCs/>
          <w:b/>
        </w:rPr>
        <w:t xml:space="preserve">Abstract:</w:t>
      </w:r>
      <w:r>
        <w:br/>
      </w:r>
      <w:r>
        <w:t xml:space="preserve">This research paper examines the current landscape of veterinary services within Australia Brisbane. As a rapidly growing metropolitan hub with unique environmental challenges, the city faces distinct pressures on its animal health infrastructure. This document analyzes the rising demand for Veterinary care due to population growth, the integration of advanced medical technologies in local clinics, and the socio-economic factors influencing pet ownership. Furthermore, it addresses specific regional health threats such as zoonotic diseases and heat-related stressors unique to Australia Brisbane.</w:t>
      </w:r>
    </w:p>
    <w:bookmarkStart w:id="20" w:name="introduction"/>
    <w:p>
      <w:pPr>
        <w:pStyle w:val="Heading2"/>
      </w:pPr>
      <w:r>
        <w:t xml:space="preserve">1. Introduction</w:t>
      </w:r>
    </w:p>
    <w:p>
      <w:pPr>
        <w:pStyle w:val="FirstParagraph"/>
      </w:pPr>
      <w:r>
        <w:t xml:space="preserve">The profession of Veterinary medicine serves as a critical pillar of public health, animal welfare, and food security. In the context of Australia Brisbane, this role has become increasingly complex and vital. As one of Australia’s fastest-growing capital cities, Brisbane presents a unique case study for veterinary practice management and public health policy. The city’s subtropical climate, combined with its expanding urban footprint along the Brisbane River valley, creates specific epidemiological profiles that local Veterinarian practitioners must navigate daily.</w:t>
      </w:r>
    </w:p>
    <w:p>
      <w:pPr>
        <w:pStyle w:val="BodyText"/>
      </w:pPr>
      <w:r>
        <w:t xml:space="preserve">This paper aims to provide a comprehensive overview of the Veterinary sector in Australia Brisbane. It explores how local regulations, cultural attitudes toward animals, and technological advancements are shaping the delivery of healthcare for companion and livestock animals alike. Understanding these dynamics is essential for policymakers, veterinary educators, and practitioners aiming to enhance animal welfare standards in this region.</w:t>
      </w:r>
    </w:p>
    <w:bookmarkEnd w:id="20"/>
    <w:bookmarkStart w:id="21" w:name="X0344658bffa00584984baaa4f644a1f3303d8af"/>
    <w:p>
      <w:pPr>
        <w:pStyle w:val="Heading2"/>
      </w:pPr>
      <w:r>
        <w:t xml:space="preserve">2. The Growing Demand for Veterinary Services</w:t>
      </w:r>
    </w:p>
    <w:p>
      <w:pPr>
        <w:pStyle w:val="FirstParagraph"/>
      </w:pPr>
      <w:r>
        <w:t xml:space="preserve">Australia Brisbane has experienced a significant demographic shift over the past decade. With an influx of new residents and a growing economy, pet ownership rates have surged. This trend is not unique to Australia Brisbane but is particularly pronounced here due to lifestyle factors associated with outdoor living in a subtropical climate. Pets are increasingly viewed as family members, leading owners to seek higher standards of care.</w:t>
      </w:r>
    </w:p>
    <w:p>
      <w:pPr>
        <w:pStyle w:val="BodyText"/>
      </w:pPr>
      <w:r>
        <w:t xml:space="preserve">Consequently, the demand for specialized Veterinary services has outpaced the growth in veterinary clinic numbers. In many suburbs surrounding Australia Brisbane, there is a notable shortage of general practitioners during peak hours and an even greater scarcity of specialists in areas such as oncology, cardiology, and exotic animal medicine. This disparity highlights a critical area for workforce development and infrastructure investment within the region.</w:t>
      </w:r>
    </w:p>
    <w:bookmarkEnd w:id="21"/>
    <w:bookmarkStart w:id="24" w:name="X04da5a5376c078e4491fb5465d6e3615d872614"/>
    <w:p>
      <w:pPr>
        <w:pStyle w:val="Heading2"/>
      </w:pPr>
      <w:r>
        <w:t xml:space="preserve">3. Technological Integration in Local Practice</w:t>
      </w:r>
    </w:p>
    <w:p>
      <w:pPr>
        <w:pStyle w:val="FirstParagraph"/>
      </w:pPr>
      <w:r>
        <w:t xml:space="preserve">The standard of care provided by Veterinarian professionals in Australia Brisbane is being elevated through technological integration. Modern clinics across the city are adopting digital radiography, ultrasound diagnostics, and telehealth consultations to improve diagnostic accuracy and accessibility.</w:t>
      </w:r>
    </w:p>
    <w:bookmarkStart w:id="22" w:name="telemedicine-and-remote-monitoring"/>
    <w:p>
      <w:pPr>
        <w:pStyle w:val="Heading3"/>
      </w:pPr>
      <w:r>
        <w:t xml:space="preserve">3.1 Telemedicine and Remote Monitoring</w:t>
      </w:r>
    </w:p>
    <w:p>
      <w:pPr>
        <w:pStyle w:val="FirstParagraph"/>
      </w:pPr>
      <w:r>
        <w:t xml:space="preserve">In recent years, particularly post-pandemic, telemedicine has gained traction among Veterinarian practices in Australia Brisbane. This technology allows for triage of non-emergency cases, reducing unnecessary travel for pet owners and minimizing stress on animals. However, it also presents challenges regarding regulation and the limitation of physical examinations.</w:t>
      </w:r>
    </w:p>
    <w:bookmarkEnd w:id="22"/>
    <w:bookmarkStart w:id="23" w:name="advanced-surgical-capabilities"/>
    <w:p>
      <w:pPr>
        <w:pStyle w:val="Heading3"/>
      </w:pPr>
      <w:r>
        <w:t xml:space="preserve">3.2 Advanced Surgical Capabilities</w:t>
      </w:r>
    </w:p>
    <w:p>
      <w:pPr>
        <w:pStyle w:val="FirstParagraph"/>
      </w:pPr>
      <w:r>
        <w:t xml:space="preserve">Surgical techniques performed by Veterinarian specialists in Australia Brisbane now mirror human medical standards. Minimally invasive surgeries, including arthroscopy and laparoscopy, are becoming commonplace. These advancements result in faster recovery times for animals and improved outcomes, reinforcing the professional stature of veterinary medicine within the community.</w:t>
      </w:r>
    </w:p>
    <w:bookmarkEnd w:id="23"/>
    <w:bookmarkEnd w:id="24"/>
    <w:bookmarkStart w:id="27" w:name="X800a00defde0b82f401ae81f070be9c8e051351"/>
    <w:p>
      <w:pPr>
        <w:pStyle w:val="Heading2"/>
      </w:pPr>
      <w:r>
        <w:t xml:space="preserve">4. Environmental and Zoonotic Health Challenges</w:t>
      </w:r>
    </w:p>
    <w:p>
      <w:pPr>
        <w:pStyle w:val="FirstParagraph"/>
      </w:pPr>
      <w:r>
        <w:t xml:space="preserve">The unique geography of Australia Brisbane poses specific risks to animal health that must be managed by vigilant Veterinary practice.</w:t>
      </w:r>
    </w:p>
    <w:bookmarkStart w:id="25" w:name="heat-stress-and-climate-variability"/>
    <w:p>
      <w:pPr>
        <w:pStyle w:val="Heading3"/>
      </w:pPr>
      <w:r>
        <w:t xml:space="preserve">4.1 Heat Stress and Climate Variability</w:t>
      </w:r>
    </w:p>
    <w:p>
      <w:pPr>
        <w:pStyle w:val="FirstParagraph"/>
      </w:pPr>
      <w:r>
        <w:t xml:space="preserve">Brisbane’s high humidity and rising temperatures present a significant risk for heat stress in animals, particularly brachycephalic breeds such as French Bulldogs and Pugs, which are popular in the region. Veterinarian professionals play a crucial role in public education regarding hydration, exercise timing during peak heat hours, and recognizing early signs of hyperthermia.</w:t>
      </w:r>
    </w:p>
    <w:bookmarkEnd w:id="25"/>
    <w:bookmarkStart w:id="26" w:name="zoonotic-disease-management"/>
    <w:p>
      <w:pPr>
        <w:pStyle w:val="Heading3"/>
      </w:pPr>
      <w:r>
        <w:t xml:space="preserve">4.2 Zoonotic Disease Management</w:t>
      </w:r>
    </w:p>
    <w:p>
      <w:pPr>
        <w:pStyle w:val="FirstParagraph"/>
      </w:pPr>
      <w:r>
        <w:t xml:space="preserve">As an urban center surrounded by natural bushland and waterways, Australia Brisbane is susceptible to zoonotic diseases. The interaction between domestic animals, wildlife (such as possums and bats), and humans requires robust disease surveillance. Veterinarian teams are often the first line of defense in identifying outbreaks of diseases like leptospirosis or tick-borne illnesses, necessitating strong collaboration with local health authorities.</w:t>
      </w:r>
    </w:p>
    <w:bookmarkEnd w:id="26"/>
    <w:bookmarkEnd w:id="27"/>
    <w:bookmarkStart w:id="28" w:name="economic-factors-and-accessibility"/>
    <w:p>
      <w:pPr>
        <w:pStyle w:val="Heading2"/>
      </w:pPr>
      <w:r>
        <w:t xml:space="preserve">5. Economic Factors and Accessibility</w:t>
      </w:r>
    </w:p>
    <w:p>
      <w:pPr>
        <w:pStyle w:val="FirstParagraph"/>
      </w:pPr>
      <w:r>
        <w:t xml:space="preserve">The cost of veterinary care is a growing concern for residents in Australia Brisbane. As medical technologies advance, so do the costs associated with treatment. While many pet owners are willing to pay for high-quality care, economic fluctuations can impact accessibility.</w:t>
      </w:r>
    </w:p>
    <w:p>
      <w:pPr>
        <w:pStyle w:val="BodyText"/>
      </w:pPr>
      <w:r>
        <w:t xml:space="preserve">This has led to the rise of veterinary insurance and payment plans, which are increasingly utilized by clients in this region. However, disparities remain between inner-city suburbs and outer regional areas of Greater Brisbane. Ensuring equitable access to Veterinary services is a key policy challenge that requires government intervention and community support initiatives.</w:t>
      </w:r>
    </w:p>
    <w:bookmarkEnd w:id="28"/>
    <w:bookmarkStart w:id="29" w:name="X921a63e656d6931e4995aa2d23ebf4c2d1fd24a"/>
    <w:p>
      <w:pPr>
        <w:pStyle w:val="Heading2"/>
      </w:pPr>
      <w:r>
        <w:t xml:space="preserve">6. The Role of Veterinary Professionals in Community Education</w:t>
      </w:r>
    </w:p>
    <w:p>
      <w:pPr>
        <w:pStyle w:val="FirstParagraph"/>
      </w:pPr>
      <w:r>
        <w:t xml:space="preserve">Beyond clinical treatment, Veterinarian professionals in Australia Brisbane are pivotal educators. They provide essential guidance on responsible pet ownership, including vaccination schedules, parasite prevention (specifically targeting local pests like ticks and mosquitoes), and nutritional advice tailored to active lifestyles common in the region.</w:t>
      </w:r>
    </w:p>
    <w:p>
      <w:pPr>
        <w:pStyle w:val="BodyText"/>
      </w:pPr>
      <w:r>
        <w:t xml:space="preserve">Community outreach programs led by local Veterinary clinics help bridge the gap between professional medical advice and public understanding. These initiatives are vital for maintaining high standards of animal welfare and reducing the burden on emergency veterinary services caused by preventable conditions.</w:t>
      </w:r>
    </w:p>
    <w:bookmarkEnd w:id="29"/>
    <w:bookmarkStart w:id="30" w:name="conclusion"/>
    <w:p>
      <w:pPr>
        <w:pStyle w:val="Heading2"/>
      </w:pPr>
      <w:r>
        <w:t xml:space="preserve">7. Conclusion</w:t>
      </w:r>
    </w:p>
    <w:p>
      <w:pPr>
        <w:pStyle w:val="FirstParagraph"/>
      </w:pPr>
      <w:r>
        <w:t xml:space="preserve">The landscape of veterinary medicine in Australia Brisbane is dynamic, characterized by rapid growth, technological advancement, and unique environmental challenges. The role of the Veterinarian extends far beyond treating sick animals; it encompasses public health protection, community education, and advocacy for animal welfare.</w:t>
      </w:r>
    </w:p>
    <w:p>
      <w:pPr>
        <w:pStyle w:val="BodyText"/>
      </w:pPr>
      <w:r>
        <w:t xml:space="preserve">To sustain high-quality care in Australia Brisbane, stakeholders must address workforce shortages through training initiatives and policy reforms that support affordable access to Veterinary services. By embracing technological innovations and proactively managing environmental health risks, the veterinary community can continue to meet the evolving needs of pets and their owners in this vibrant Australian city.</w:t>
      </w:r>
    </w:p>
    <w:bookmarkEnd w:id="30"/>
    <w:bookmarkStart w:id="31" w:name="references"/>
    <w:p>
      <w:pPr>
        <w:pStyle w:val="Heading2"/>
      </w:pPr>
      <w:r>
        <w:t xml:space="preserve">References</w:t>
      </w:r>
    </w:p>
    <w:p>
      <w:pPr>
        <w:pStyle w:val="FirstParagraph"/>
      </w:pPr>
      <w:r>
        <w:t xml:space="preserve">Note: This document serves as a representative research overview. Specific citations would typically include data from the Royal Australian Veterinary Association (RAVA), Queensland Department of Agriculture and Fisheries, and peer-reviewed journals focusing on veterinary public health in subtropical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2026-07-29T15:10:39Z</dcterms:created>
  <dcterms:modified xsi:type="dcterms:W3CDTF">2026-07-29T15:10:39Z</dcterms:modified>
</cp:coreProperties>
</file>

<file path=docProps/custom.xml><?xml version="1.0" encoding="utf-8"?>
<Properties xmlns="http://schemas.openxmlformats.org/officeDocument/2006/custom-properties" xmlns:vt="http://schemas.openxmlformats.org/officeDocument/2006/docPropsVTypes"/>
</file>