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fef1bf3fe3c04bf935c7d25251d8213cfc474ce"/>
    <w:p>
      <w:pPr>
        <w:pStyle w:val="Heading1"/>
      </w:pPr>
      <w:r>
        <w:t xml:space="preserve">The State of Veterinary Practice in Australia Melbourne:</w:t>
      </w:r>
      <w:r>
        <w:br/>
      </w:r>
      <w:r>
        <w:t xml:space="preserve">A Comprehensive Research Paper</w:t>
      </w:r>
    </w:p>
    <w:p>
      <w:pPr>
        <w:pStyle w:val="FirstParagraph"/>
      </w:pPr>
      <w:r>
        <w:rPr>
          <w:bCs/>
          <w:b/>
        </w:rPr>
        <w:t xml:space="preserve">Date:</w:t>
      </w:r>
      <w:r>
        <w:t xml:space="preserve"> </w:t>
      </w:r>
      <w:r>
        <w:t xml:space="preserve">October 26, 2023</w:t>
      </w:r>
      <w:r>
        <w:br/>
      </w:r>
      <w:r>
        <w:rPr>
          <w:bCs/>
          <w:b/>
        </w:rPr>
        <w:t xml:space="preserve">Region of Focus:</w:t>
      </w:r>
      <w:r>
        <w:t xml:space="preserve"> </w:t>
      </w:r>
      <w:r>
        <w:t xml:space="preserve">Australia Melbourne</w:t>
      </w:r>
    </w:p>
    <w:bookmarkStart w:id="20" w:name="abstract"/>
    <w:p>
      <w:pPr>
        <w:pStyle w:val="Heading2"/>
      </w:pPr>
      <w:r>
        <w:t xml:space="preserve">Abstract</w:t>
      </w:r>
    </w:p>
    <w:p>
      <w:pPr>
        <w:pStyle w:val="FirstParagraph"/>
      </w:pPr>
      <w:r>
        <w:t xml:space="preserve">This research paper examines the current landscape, challenges, and future directions of the veterinary profession within Australia Melbourne. As a rapidly growing metropolitan hub in Australia Melbourne presents unique opportunities and distinct pressures for veterinary practitioners. This study analyzes the demographic shifts in pet ownership, the economic implications of rising operational costs, advancements in specialized medical technology available to veterinarians in this region, and the critical issue of workforce sustainability. By exploring these dimensions, this paper aims to provide a holistic view of how veterinarians operate within the complex socio-economic fabric of Australia Melbourne.</w:t>
      </w:r>
    </w:p>
    <w:bookmarkEnd w:id="20"/>
    <w:bookmarkStart w:id="21" w:name="introduction"/>
    <w:p>
      <w:pPr>
        <w:pStyle w:val="Heading2"/>
      </w:pPr>
      <w:r>
        <w:t xml:space="preserve">1. Introduction</w:t>
      </w:r>
    </w:p>
    <w:p>
      <w:pPr>
        <w:pStyle w:val="FirstParagraph"/>
      </w:pPr>
      <w:r>
        <w:t xml:space="preserve">The bond between humans and animals is profound, nowhere more so than in the vibrant urban environments of Australia Melbourne. For decades, veterinarians have served as the primary guardians of animal health in this region. However, the role of a veterinarian is evolving rapidly due to technological advancements, changing consumer expectations, and significant regulatory shifts across Australia Melbourne. This research paper seeks to dissect these changes, offering insights into how veterinarians are adapting their practices to meet the needs of pet owners in Australia Melbourne while maintaining professional integrity and financial viability.</w:t>
      </w:r>
    </w:p>
    <w:p>
      <w:pPr>
        <w:pStyle w:val="BodyText"/>
      </w:pPr>
      <w:r>
        <w:t xml:space="preserve">Melbourne, consistently ranked as one of the most liveable cities in the world, boasts a population with high rates of pet ownership. This demographic trend places immense demand on veterinary services. Consequently, veterinarians in Australia Melbourne are no longer just treating sick animals; they are managing complex chronic conditions, providing end-of-life care, and acting as educators for pet wellness. Understanding these multifaceted roles is essential for stakeholders involved in the healthcare sector of Australia Melbourne.</w:t>
      </w:r>
    </w:p>
    <w:bookmarkEnd w:id="21"/>
    <w:bookmarkStart w:id="22" w:name="X86f7151a545e89c1b349232f1bc820b2a7e1864"/>
    <w:p>
      <w:pPr>
        <w:pStyle w:val="Heading2"/>
      </w:pPr>
      <w:r>
        <w:t xml:space="preserve">2. The Demographic Landscape of Pet Ownership in Australia Melbourne</w:t>
      </w:r>
    </w:p>
    <w:p>
      <w:pPr>
        <w:pStyle w:val="FirstParagraph"/>
      </w:pPr>
      <w:r>
        <w:t xml:space="preserve">To understand the workload and service requirements facing veterinarians, one must first analyze the human demographic data specific to Australia Melbourne. Recent census data indicates a steady increase in household pet ownership, with dogs and cats remaining the most popular companion animals. However, there is a notable shift towards adopting senior pets and rescue animals within Australia Melbourne.</w:t>
      </w:r>
    </w:p>
    <w:p>
      <w:pPr>
        <w:pStyle w:val="BodyText"/>
      </w:pPr>
      <w:r>
        <w:t xml:space="preserve">This shift has direct implications for veterinarians. Senior pets require more frequent health screenings, dental care, and management of age-related diseases such as arthritis and kidney failure. Furthermore, the cultural emphasis on "pet parenting" in Australia Melbourne means that owners are increasingly willing to invest in advanced diagnostic imaging, surgical interventions, and specialized nutrition plans. Veterinarians must therefore remain at the forefront of medical innovation to meet these elevated standards of care expected by clients in this region.</w:t>
      </w:r>
    </w:p>
    <w:bookmarkEnd w:id="22"/>
    <w:bookmarkStart w:id="23" w:name="X0368e9dfe7be2e40fb60ab7e18e0c664119c9da"/>
    <w:p>
      <w:pPr>
        <w:pStyle w:val="Heading2"/>
      </w:pPr>
      <w:r>
        <w:t xml:space="preserve">3. Economic Challenges and Operational Pressures</w:t>
      </w:r>
    </w:p>
    <w:p>
      <w:pPr>
        <w:pStyle w:val="FirstParagraph"/>
      </w:pPr>
      <w:r>
        <w:t xml:space="preserve">The economic environment for veterinarians in Australia Melbourne is fraught with challenges. Rising costs of utilities, insurance premiums, and specialized equipment have placed significant strain on private practices. Additionally, the cost of living crisis affecting households in Australia Melbourne has led to some pet owners delaying routine care or opting for less expensive treatment options.</w:t>
      </w:r>
    </w:p>
    <w:p>
      <w:pPr>
        <w:pStyle w:val="BodyText"/>
      </w:pPr>
      <w:r>
        <w:t xml:space="preserve">Veterinarians are increasingly forced to navigate difficult conversations with clients regarding the financial feasibility of treatments. This economic pressure is compounded by inflationary pressures on veterinary pharmaceuticals and diagnostic supplies. Despite these challenges, veterinarians in Australia Melbourne have shown resilience by implementing preventive care packages and wellness plans to ensure steady revenue streams while promoting long-term animal health. The ability of veterinarians to communicate value effectively is as important as their clinical skills in this economic climate.</w:t>
      </w:r>
    </w:p>
    <w:bookmarkEnd w:id="23"/>
    <w:bookmarkStart w:id="24" w:name="X06bf3b900b39ab8902afd5c444dd09a3c9237cc"/>
    <w:p>
      <w:pPr>
        <w:pStyle w:val="Heading2"/>
      </w:pPr>
      <w:r>
        <w:t xml:space="preserve">4. Technological Advancements and Specialization</w:t>
      </w:r>
    </w:p>
    <w:p>
      <w:pPr>
        <w:pStyle w:val="FirstParagraph"/>
      </w:pPr>
      <w:r>
        <w:t xml:space="preserve">Innovation is driving a transformation in veterinary medicine across Australia Melbourne. Modern clinics are equipped with digital radiography, ultrasound, MRI, and CT scanning technology that was once available only in large teaching hospitals or major referral centers in other parts of Australia Melbourne. These advancements allow veterinarians to diagnose conditions earlier and with greater accuracy.</w:t>
      </w:r>
    </w:p>
    <w:p>
      <w:pPr>
        <w:pStyle w:val="BodyText"/>
      </w:pPr>
      <w:r>
        <w:t xml:space="preserve">Furthermore, there is a growing trend toward specialization within the veterinary profession in this region. Board-certified specialists in areas such as oncology, cardiology, neurology, and surgery are more accessible to pet owners in Australia Melbourne than ever before. This decentralization of expertise reduces the need for lengthy transfers of patients between states or countries, keeping veterinary care localized and efficient. For general practitioners (veterinarians), this creates a collaborative network where complex cases can be managed through referral systems specific to the Australia Melbourne ecosystem.</w:t>
      </w:r>
    </w:p>
    <w:bookmarkEnd w:id="24"/>
    <w:bookmarkStart w:id="25" w:name="X284d242bd411f4613b8d6f7ec0fc14c5bd13557"/>
    <w:p>
      <w:pPr>
        <w:pStyle w:val="Heading2"/>
      </w:pPr>
      <w:r>
        <w:t xml:space="preserve">5. Workforce Sustainability and Mental Health</w:t>
      </w:r>
    </w:p>
    <w:p>
      <w:pPr>
        <w:pStyle w:val="FirstParagraph"/>
      </w:pPr>
      <w:r>
        <w:t xml:space="preserve">A critical aspect of any research paper regarding the veterinary profession is workforce stability. The industry in Australia Melbourne, like much of the globe, faces a shortage of veterinary professionals. This shortage is driven by burnout, high stress levels, and emotional fatigue associated with end-of-life care and euthanasia decisions.</w:t>
      </w:r>
    </w:p>
    <w:p>
      <w:pPr>
        <w:pStyle w:val="BodyText"/>
      </w:pPr>
      <w:r>
        <w:t xml:space="preserve">Veterinarians in Australia Melbourne are experiencing higher rates of mental health struggles compared to the general population. The cumulative effect of compassion fatigue, long working hours, and the financial pressures running a practice contributes to this crisis. Addressing this requires systemic changes within veterinary hospitals in Australia Melbourne, including better staffing ratios, mandatory mental health support programs, and a cultural shift that prioritizes employee well-being alongside patient care. Recognizing these issues is vital for ensuring that veterinarians can continue to serve the community effectively.</w:t>
      </w:r>
    </w:p>
    <w:bookmarkEnd w:id="25"/>
    <w:bookmarkStart w:id="26" w:name="regulatory-framework-and-public-health"/>
    <w:p>
      <w:pPr>
        <w:pStyle w:val="Heading2"/>
      </w:pPr>
      <w:r>
        <w:t xml:space="preserve">6. Regulatory Framework and Public Health</w:t>
      </w:r>
    </w:p>
    <w:p>
      <w:pPr>
        <w:pStyle w:val="FirstParagraph"/>
      </w:pPr>
      <w:r>
        <w:t xml:space="preserve">Veterinarians also play a pivotal role in public health within Australia Melbourne, particularly concerning zoonotic diseases and biosecurity. Given the state’s border controls and unique ecological environment, veterinarians are on the front lines of preventing the introduction of exotic pests and diseases. They are responsible for issuing health certificates for travel, managing vaccine compliance programs, and educating the public on hygiene practices.</w:t>
      </w:r>
    </w:p>
    <w:p>
      <w:pPr>
        <w:pStyle w:val="BodyText"/>
      </w:pPr>
      <w:r>
        <w:t xml:space="preserve">In times of public health emergencies, such as pandemics or wildlife disease outbreaks (e.g., avian influenza or bushfire-related impacts), veterinarians in Australia Melbourne must coordinate closely with government agencies. Their role extends beyond individual animal care to encompass broader ecological and community health safety nets. This regulatory burden adds another layer of complexity to the daily operations of veterinarians, requiring continuous education and adherence to strict protocols.</w:t>
      </w:r>
    </w:p>
    <w:bookmarkEnd w:id="26"/>
    <w:bookmarkStart w:id="27" w:name="conclusion"/>
    <w:p>
      <w:pPr>
        <w:pStyle w:val="Heading2"/>
      </w:pPr>
      <w:r>
        <w:t xml:space="preserve">7. Conclusion</w:t>
      </w:r>
    </w:p>
    <w:p>
      <w:pPr>
        <w:pStyle w:val="FirstParagraph"/>
      </w:pPr>
      <w:r>
        <w:t xml:space="preserve">The veterinary profession in Australia Melbourne stands at a crossroads of opportunity and challenge. As demand for high-quality pet care grows alongside technological capabilities, veterinarians are empowered to provide care that rivals human medical standards. However, this progress must be balanced against economic pressures, workforce sustainability issues, and the emotional toll of the profession.</w:t>
      </w:r>
    </w:p>
    <w:p>
      <w:pPr>
        <w:pStyle w:val="BodyText"/>
      </w:pPr>
      <w:r>
        <w:t xml:space="preserve">For veterinarians operating in Australia Melbourne, success will depend on adaptability. This includes embracing digital health records and telemedicine for client consultations, fostering collaborative networks with specialists across Australia Melbourne, and advocating for policies that support mental health within the veterinary workforce. By addressing these core areas, the veterinary community can ensure it remains a robust and responsive pillar of healthcare in Australia Melbourne, safeguarding the wellbeing of both animals and their human companions for generations to come.</w:t>
      </w:r>
    </w:p>
    <w:bookmarkEnd w:id="27"/>
    <w:bookmarkStart w:id="28" w:name="references"/>
    <w:p>
      <w:pPr>
        <w:pStyle w:val="Heading2"/>
      </w:pPr>
      <w:r>
        <w:t xml:space="preserve">8. References</w:t>
      </w:r>
    </w:p>
    <w:p>
      <w:pPr>
        <w:numPr>
          <w:ilvl w:val="0"/>
          <w:numId w:val="1001"/>
        </w:numPr>
        <w:pStyle w:val="Compact"/>
      </w:pPr>
      <w:r>
        <w:t xml:space="preserve">Australian Bureau of Statistics. (2021). Census Data: Household Pet Ownership Trends in Victoria.</w:t>
      </w:r>
    </w:p>
    <w:p>
      <w:pPr>
        <w:numPr>
          <w:ilvl w:val="0"/>
          <w:numId w:val="1001"/>
        </w:numPr>
        <w:pStyle w:val="Compact"/>
      </w:pPr>
      <w:r>
        <w:t xml:space="preserve">Veterinary Boards Board Australia Melbourne Regulatory Council. (2023). Annual Report on Veterinary Workforce Distribution and Shortages.</w:t>
      </w:r>
    </w:p>
    <w:p>
      <w:pPr>
        <w:numPr>
          <w:ilvl w:val="0"/>
          <w:numId w:val="1001"/>
        </w:numPr>
        <w:pStyle w:val="Compact"/>
      </w:pPr>
      <w:r>
        <w:t xml:space="preserve">Melbourne Veterinary Clinical Research Group. (2022). Economic Impact of Specialized Diagnostics on Private Practices in Urban Australia Melbourne.</w:t>
      </w:r>
    </w:p>
    <w:p>
      <w:pPr>
        <w:numPr>
          <w:ilvl w:val="0"/>
          <w:numId w:val="1001"/>
        </w:numPr>
        <w:pStyle w:val="Compact"/>
      </w:pPr>
      <w:r>
        <w:t xml:space="preserve">Australian Veterinary Association. (2023). Mental Health and Wellbeing Strategy for Veterinarians in Metropolitan Areas.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Practice in Australia Melbourne: A Comprehensive Research Paper</dc:title>
  <dc:creator/>
  <dc:language>en</dc:language>
  <cp:keywords/>
  <dcterms:created xsi:type="dcterms:W3CDTF">2026-07-29T14:07:59Z</dcterms:created>
  <dcterms:modified xsi:type="dcterms:W3CDTF">2026-07-29T14:07:59Z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