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7" w:name="X93b7b411b3a1e68d65e158a0e19d214cfc0c0e0"/>
    <w:p>
      <w:pPr>
        <w:pStyle w:val="Heading1"/>
      </w:pPr>
      <w:r>
        <w:t xml:space="preserve">The State of Veterinary Medicine in Brazil Rio de Janeiro:</w:t>
      </w:r>
      <w:r>
        <w:br/>
      </w:r>
      <w:r>
        <w:t xml:space="preserve">Challenges, Opportunities, and Future Directions</w:t>
      </w:r>
    </w:p>
    <w:p>
      <w:pPr>
        <w:pStyle w:val="FirstParagraph"/>
      </w:pPr>
      <w:r>
        <w:rPr>
          <w:bCs/>
          <w:b/>
        </w:rPr>
        <w:t xml:space="preserve">Abstract:</w:t>
      </w:r>
      <w:r>
        <w:br/>
      </w:r>
      <w:r>
        <w:br/>
      </w:r>
      <w:r>
        <w:t xml:space="preserve">This research paper examines the current landscape of veterinary practice within the unique ecological and socio-economic context of Brazil Rio de Janeiro. As a global tourism hub and a region rich in biodiversity, this metropolitan area presents distinct challenges for animal health professionals. The document analyzes the regulatory framework governed by the Federal Council of Veterinary Medicine (CFMV), explores specific epidemiological threats such as rabies and zoonotic diseases prevalent in urban centers, and discusses the growing trend of specialized veterinary care versus public health integration. By highlighting the intersection of conservation biology, public health policy, and private clinical practice, this paper underscores the critical role veterinarians play in maintaining both animal welfare and human health security in Brazil Rio de Janeiro.</w:t>
      </w:r>
    </w:p>
    <w:bookmarkStart w:id="20" w:name="introduction"/>
    <w:p>
      <w:pPr>
        <w:pStyle w:val="Heading2"/>
      </w:pPr>
      <w:r>
        <w:t xml:space="preserve">1. Introduction</w:t>
      </w:r>
    </w:p>
    <w:p>
      <w:pPr>
        <w:pStyle w:val="FirstParagraph"/>
      </w:pPr>
      <w:r>
        <w:t xml:space="preserve">The profession of the veterinarian extends far beyond the treatment of domestic pets; it is a cornerstone of public health, environmental conservation, and economic stability. In the context of Brazil Rio de Janeiro, this profession operates within one of the most complex urban environments in Latin America. The city serves as a convergence point for high-density human populations and diverse wildlife habitats, ranging from coastal mangroves to the Atlantic Forest remnants located within its municipal boundaries. Consequently, veterinarians in Brazil Rio de Janeiro face a dual mandate: providing high-quality clinical care to companion animals while simultaneously acting as frontline defenders against zoonotic diseases and biodiversity loss.</w:t>
      </w:r>
    </w:p>
    <w:p>
      <w:pPr>
        <w:pStyle w:val="BodyText"/>
      </w:pPr>
      <w:r>
        <w:t xml:space="preserve">This research paper aims to dissect the multifaceted role of the veterinarian in this specific geographic locale. It addresses the structural challenges faced by practitioners, including infrastructure disparities between different neighborhoods, and highlights innovative approaches being adopted to mitigate risks associated with urbanization and climate change. Understanding these dynamics is essential for policymakers, veterinary students, and public health officials seeking to improve outcomes for both animals and humans in the region.</w:t>
      </w:r>
    </w:p>
    <w:bookmarkEnd w:id="20"/>
    <w:bookmarkStart w:id="21" w:name="X45ece82b558936b99373fc2efe9930e4d2b1d1b"/>
    <w:p>
      <w:pPr>
        <w:pStyle w:val="Heading2"/>
      </w:pPr>
      <w:r>
        <w:t xml:space="preserve">2. Regulatory Framework and Professional Standards</w:t>
      </w:r>
    </w:p>
    <w:p>
      <w:pPr>
        <w:pStyle w:val="FirstParagraph"/>
      </w:pPr>
      <w:r>
        <w:t xml:space="preserve">In Brazil Rio de Janeiro, as in the rest of the nation, veterinary practice is strictly regulated to ensure ethical standards and technical competence. The Federal Council of Veterinary Medicine (CFMV) establishes national guidelines that govern everything from surgical procedures to pharmacological prescriptions. However, local execution often varies due to resource availability and specific municipal health policies implemented in Brazil Rio de Janeiro.</w:t>
      </w:r>
    </w:p>
    <w:p>
      <w:pPr>
        <w:pStyle w:val="BodyText"/>
      </w:pPr>
      <w:r>
        <w:t xml:space="preserve">The State Council of Veterinary Medicine (CRMV-RJ) plays a pivotal role in monitoring compliance within the state. Recent trends indicate a push towards greater specialization among veterinarians practicing in Brazil Rio de Janeiro. With an increasingly affluent middle class and a strong cultural emphasis on pet ownership, there is a growing demand for specialists in areas such as dermatology, cardiology, and oncology. This shift reflects global trends but is uniquely accelerated by the high cost of living and the emotional value placed on animals in urban centers like Brazil Rio de Janeiro.</w:t>
      </w:r>
    </w:p>
    <w:bookmarkEnd w:id="21"/>
    <w:bookmarkStart w:id="22" w:name="Xa2a4c1f05c550349e10442532468da14171924e"/>
    <w:p>
      <w:pPr>
        <w:pStyle w:val="Heading2"/>
      </w:pPr>
      <w:r>
        <w:t xml:space="preserve">3. Public Health and Zoonotic Disease Control</w:t>
      </w:r>
    </w:p>
    <w:p>
      <w:pPr>
        <w:pStyle w:val="FirstParagraph"/>
      </w:pPr>
      <w:r>
        <w:t xml:space="preserve">A critical function of veterinary services in Brazil Rio de Janeiro is the control of zoonoses—diseases that can be transmitted between animals and humans. Given the tropical climate and high humidity, vector-borne diseases pose a significant threat. Rabies remains a primary concern, particularly regarding wildlife reservoirs such as bats and raccoon dogs found in peri-urban areas of Brazil Rio de Janeiro.</w:t>
      </w:r>
    </w:p>
    <w:p>
      <w:pPr>
        <w:pStyle w:val="BodyText"/>
      </w:pPr>
      <w:r>
        <w:t xml:space="preserve">Veterinarians in this region are integral to mass vaccination campaigns targeting domestic dogs and cats. The success of these initiatives relies heavily on community engagement, often requiring collaboration with local NGOs and municipal health departments. Furthermore, the management of stray animal populations presents a complex ethical and logistical challenge. While some advocate for Trap-Neuter-Return (TNR) programs to manage population growth humanely, others emphasize sterilization combined with adoption drives. In Brazil Rio de Janeiro, veterinary clinics often serve as the primary interface for these debates, providing data-driven insights into population dynamics and disease prevalence.</w:t>
      </w:r>
    </w:p>
    <w:bookmarkEnd w:id="22"/>
    <w:bookmarkStart w:id="23" w:name="X71f9d531ff96118392c992f57ba169847c86cf9"/>
    <w:p>
      <w:pPr>
        <w:pStyle w:val="Heading2"/>
      </w:pPr>
      <w:r>
        <w:t xml:space="preserve">4. Wildlife Conservation and Environmental Impact</w:t>
      </w:r>
    </w:p>
    <w:p>
      <w:pPr>
        <w:pStyle w:val="FirstParagraph"/>
      </w:pPr>
      <w:r>
        <w:t xml:space="preserve">Brazil Rio de Janeiro is home to significant biodiversity, including species endemic to the Atlantic Forest biome. Veterinarians here are increasingly involved in wildlife rescue centers, such as those dedicated to rehabilitating injured sea turtles or orphaned monkeys displaced by deforestation. The impact of urban expansion and illegal dumping of waste on local wildlife cannot be overstated. Veterinary professionals contribute to conservation efforts through necropsies that reveal the extent of environmental pollution, providing evidence for legal advocacy and policy reform.</w:t>
      </w:r>
    </w:p>
    <w:p>
      <w:pPr>
        <w:pStyle w:val="BodyText"/>
      </w:pPr>
      <w:r>
        <w:t xml:space="preserve">Moreover, the intersection of veterinary medicine and ecology is vital in preventing spillover events where pathogens jump from wild animals to domestic populations or humans. Surveillance programs coordinated by veterinary epidemiologists help identify emerging threats early, safeguarding both ecological integrity and public health security in Brazil Rio de Janeiro.</w:t>
      </w:r>
    </w:p>
    <w:bookmarkEnd w:id="23"/>
    <w:bookmarkStart w:id="24" w:name="X410559e077cec0f18ed2a3815ecf570a67787aa"/>
    <w:p>
      <w:pPr>
        <w:pStyle w:val="Heading2"/>
      </w:pPr>
      <w:r>
        <w:t xml:space="preserve">5. Socio-Economic Disparities in Access to Care</w:t>
      </w:r>
    </w:p>
    <w:p>
      <w:pPr>
        <w:pStyle w:val="FirstParagraph"/>
      </w:pPr>
      <w:r>
        <w:t xml:space="preserve">A stark reality within Brazil Rio de Janeiro is the disparity in access to veterinary care. Affluent neighborhoods enjoy state-of-the-art facilities with advanced diagnostic equipment, while favelas and peripheral communities often lack basic services. This inequality mirrors broader social challenges inherent in the city's structure. Many residents in underserved areas rely on public programs or charitable initiatives to provide vaccinations and sterilization for their pets.</w:t>
      </w:r>
    </w:p>
    <w:p>
      <w:pPr>
        <w:pStyle w:val="BodyText"/>
      </w:pPr>
      <w:r>
        <w:t xml:space="preserve">Research indicates that improving access to affordable veterinary care in these communities is not only a matter of animal welfare but also of public health. Unvaccinated animals serve as reservoirs for diseases, threatening the entire community. Therefore, veterinarians working in Brazil Rio de Janeiro must adopt flexible business models and engage in social outreach to bridge this gap. Telemedicine has emerged as a promising tool to provide initial triage and education to remote areas, although it cannot replace hands-on clinical intervention.</w:t>
      </w:r>
    </w:p>
    <w:bookmarkEnd w:id="24"/>
    <w:bookmarkStart w:id="25" w:name="X07684f49f29bcb2a308c116a101f9443c4ff439"/>
    <w:p>
      <w:pPr>
        <w:pStyle w:val="Heading2"/>
      </w:pPr>
      <w:r>
        <w:t xml:space="preserve">6. Future Directions and Technological Integration</w:t>
      </w:r>
    </w:p>
    <w:p>
      <w:pPr>
        <w:pStyle w:val="FirstParagraph"/>
      </w:pPr>
      <w:r>
        <w:t xml:space="preserve">The future of veterinary medicine in Brazil Rio de Janeiro looks toward greater technological integration. Digital health records, AI-assisted diagnostics, and teleconsultation platforms are beginning to reshape how services are delivered. These technologies can enhance efficiency, reduce errors, and improve continuity of care for pet owners in a bustling metropolitan area.</w:t>
      </w:r>
    </w:p>
    <w:p>
      <w:pPr>
        <w:pStyle w:val="BodyText"/>
      </w:pPr>
      <w:r>
        <w:t xml:space="preserve">Additionally, there is a growing emphasis on one health approaches that recognize the interconnectedness of human, animal, and environmental health. Educational institutions in Brazil Rio de Janeiro are updating their curricula to include more coursework on public health policy and ecological stewardship. This holistic training prepares a new generation of veterinarians capable of addressing complex global challenges from a local perspective.</w:t>
      </w:r>
    </w:p>
    <w:bookmarkEnd w:id="25"/>
    <w:bookmarkStart w:id="26" w:name="conclusion"/>
    <w:p>
      <w:pPr>
        <w:pStyle w:val="Heading2"/>
      </w:pPr>
      <w:r>
        <w:t xml:space="preserve">7. Conclusion</w:t>
      </w:r>
    </w:p>
    <w:p>
      <w:pPr>
        <w:pStyle w:val="FirstParagraph"/>
      </w:pPr>
      <w:r>
        <w:t xml:space="preserve">In conclusion, the role of the veterinarian in Brazil Rio de Janeiro is expanding rapidly in scope and significance. Beyond individual patient care, these professionals are essential guardians of public health, advocates for animal welfare, and stewards of local biodiversity. Despite facing challenges related to infrastructure inequality and environmental pressures, the veterinary community continues to adapt through innovation and collaboration.</w:t>
      </w:r>
    </w:p>
    <w:p>
      <w:pPr>
        <w:pStyle w:val="BodyText"/>
      </w:pPr>
      <w:r>
        <w:t xml:space="preserve">For Brazil Rio de Janeiro to sustain its quality of life and ecological richness, sustained investment in veterinary infrastructure, education, and public health initiatives is crucial. By recognizing the veterinarian as a key stakeholder in urban planning and environmental policy, society can ensure a healthier future for both humans and animals alike. The journey forward requires a commitment to equity, scientific rigor, and compassion—values that define the best practices of veterinary medicine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Brazil Rio de Janeiro: Challenges, Opportunities, and Future Directions</dc:title>
  <dc:creator/>
  <dc:language>en</dc:language>
  <cp:keywords/>
  <dcterms:created xsi:type="dcterms:W3CDTF">2026-07-29T17:21:57Z</dcterms:created>
  <dcterms:modified xsi:type="dcterms:W3CDTF">2026-07-29T17:21:57Z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