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China</w:t>
      </w:r>
      <w:r>
        <w:t xml:space="preserve"> </w:t>
      </w:r>
      <w:r>
        <w:t xml:space="preserve">Guangzhou:</w:t>
      </w:r>
      <w:r>
        <w:t xml:space="preserve"> </w:t>
      </w:r>
      <w:r>
        <w:t xml:space="preserve">Bridging</w:t>
      </w:r>
      <w:r>
        <w:t xml:space="preserve"> </w:t>
      </w:r>
      <w:r>
        <w:t xml:space="preserve">Public</w:t>
      </w:r>
      <w:r>
        <w:t xml:space="preserve"> </w:t>
      </w:r>
      <w:r>
        <w:t xml:space="preserve">Health,</w:t>
      </w:r>
      <w:r>
        <w:t xml:space="preserve"> </w:t>
      </w:r>
      <w:r>
        <w:t xml:space="preserve">Animal</w:t>
      </w:r>
      <w:r>
        <w:t xml:space="preserve"> </w:t>
      </w:r>
      <w:r>
        <w:t xml:space="preserve">Welfare,</w:t>
      </w:r>
      <w:r>
        <w:t xml:space="preserve"> </w:t>
      </w:r>
      <w:r>
        <w:t xml:space="preserve">and</w:t>
      </w:r>
      <w:r>
        <w:t xml:space="preserve"> </w:t>
      </w:r>
      <w:r>
        <w:t xml:space="preserve">Urban</w:t>
      </w:r>
      <w:r>
        <w:t xml:space="preserve"> </w:t>
      </w:r>
      <w:r>
        <w:t xml:space="preserve">Development</w:t>
      </w:r>
    </w:p>
    <w:bookmarkStart w:id="28" w:name="Xd4c47c6cbdc044d649450ab8a1b2a4c01779976"/>
    <w:p>
      <w:pPr>
        <w:pStyle w:val="Heading1"/>
      </w:pPr>
      <w:r>
        <w:t xml:space="preserve">The Evolving Role of the Veterinarian in China Guangzhou</w:t>
      </w:r>
    </w:p>
    <w:p>
      <w:pPr>
        <w:pStyle w:val="FirstParagraph"/>
      </w:pPr>
      <w:r>
        <w:rPr>
          <w:bCs/>
          <w:b/>
        </w:rPr>
        <w:t xml:space="preserve">A Research Paper on One Health Integration, Urban Pet Ownership, and Regulatory Frameworks</w:t>
      </w:r>
    </w:p>
    <w:p>
      <w:r>
        <w:pict>
          <v:rect style="width:0;height:1.5pt" o:hralign="center" o:hrstd="t" o:hr="t"/>
        </w:pict>
      </w:r>
    </w:p>
    <w:bookmarkStart w:id="20" w:name="abstract"/>
    <w:p>
      <w:pPr>
        <w:pStyle w:val="Heading2"/>
      </w:pPr>
      <w:r>
        <w:t xml:space="preserve">Abstract</w:t>
      </w:r>
    </w:p>
    <w:p>
      <w:pPr>
        <w:pStyle w:val="FirstParagraph"/>
      </w:pPr>
      <w:r>
        <w:t xml:space="preserve">This research paper examines the critical and expanding role of the</w:t>
      </w:r>
      <w:r>
        <w:t xml:space="preserve"> </w:t>
      </w:r>
      <w:r>
        <w:rPr>
          <w:bCs/>
          <w:b/>
        </w:rPr>
        <w:t xml:space="preserve">veterinarian</w:t>
      </w:r>
      <w:r>
        <w:t xml:space="preserve">China Guangzhou. As a megacity with a rapidly growing middle class and stringent public health protocols, Guangzhou presents a unique case study for modern veterinary practice. This document explores how veterinary professionals serve as the linchpin between animal welfare, food safety, and epidemiological control. By analyzing current trends in pet ownership, the enforcement of rabies vaccination mandates, and the integration of "One Health" principles into local policy this paper argues that the</w:t>
      </w:r>
      <w:r>
        <w:t xml:space="preserve"> </w:t>
      </w:r>
      <w:r>
        <w:rPr>
          <w:bCs/>
          <w:b/>
        </w:rPr>
        <w:t xml:space="preserve">veterinarian</w:t>
      </w:r>
      <w:r>
        <w:t xml:space="preserve"> </w:t>
      </w:r>
      <w:r>
        <w:t xml:space="preserve">is no longer merely a medical provider for animals but an essential public health officer in</w:t>
      </w:r>
      <w:r>
        <w:t xml:space="preserve"> </w:t>
      </w:r>
      <w:r>
        <w:rPr>
          <w:bCs/>
          <w:b/>
        </w:rPr>
        <w:t xml:space="preserve">China Guangzhou</w:t>
      </w:r>
      <w:r>
        <w:t xml:space="preserve">.</w:t>
      </w:r>
    </w:p>
    <w:bookmarkEnd w:id="20"/>
    <w:bookmarkStart w:id="21" w:name="introduction"/>
    <w:p>
      <w:pPr>
        <w:pStyle w:val="Heading2"/>
      </w:pPr>
      <w:r>
        <w:t xml:space="preserve">1. Introduction</w:t>
      </w:r>
    </w:p>
    <w:p>
      <w:pPr>
        <w:pStyle w:val="FirstParagraph"/>
      </w:pPr>
      <w:r>
        <w:t xml:space="preserve">The city of Guangzhou, the capital of Guangdong Province, stands as one of China’s most vital economic and cultural hubs. With a population exceeding seventeen million people and a high density of residential areas, the relationship between humans and animals is complex and multifaceted. In recent years there has been a significant shift in societal attitudes toward companion animals. What was once viewed primarily as livestock or guard dogs has evolved into beloved family members this demographic shift has placed unprecedented demands on veterinary services.</w:t>
      </w:r>
    </w:p>
    <w:p>
      <w:pPr>
        <w:pStyle w:val="BodyText"/>
      </w:pPr>
      <w:r>
        <w:t xml:space="preserve">Concurrently, Guangzhou’s status as a major trading port and its proximity to wildlife markets have made it a focal point for zoonotic disease surveillance. Consequently the role of the</w:t>
      </w:r>
      <w:r>
        <w:t xml:space="preserve"> </w:t>
      </w:r>
      <w:r>
        <w:rPr>
          <w:bCs/>
          <w:b/>
        </w:rPr>
        <w:t xml:space="preserve">veterinarian</w:t>
      </w:r>
      <w:r>
        <w:t xml:space="preserve"> </w:t>
      </w:r>
      <w:r>
        <w:t xml:space="preserve">in</w:t>
      </w:r>
      <w:r>
        <w:t xml:space="preserve"> </w:t>
      </w:r>
      <w:r>
        <w:rPr>
          <w:bCs/>
          <w:b/>
        </w:rPr>
        <w:t xml:space="preserve">China Guangzhou</w:t>
      </w:r>
    </w:p>
    <w:bookmarkEnd w:id="21"/>
    <w:bookmarkStart w:id="22" w:name="Xb374a28f3a417f40b4423d2041b028c01214ed4"/>
    <w:p>
      <w:pPr>
        <w:pStyle w:val="Heading2"/>
      </w:pPr>
      <w:r>
        <w:t xml:space="preserve">2. The Rise of Companion Animal Care in an Urban Metropolis</w:t>
      </w:r>
    </w:p>
    <w:p>
      <w:pPr>
        <w:pStyle w:val="FirstParagraph"/>
      </w:pPr>
      <w:r>
        <w:t xml:space="preserve">The economic prosperity of</w:t>
      </w:r>
      <w:r>
        <w:t xml:space="preserve"> </w:t>
      </w:r>
      <w:r>
        <w:rPr>
          <w:bCs/>
          <w:b/>
        </w:rPr>
        <w:t xml:space="preserve">China Guangzhou</w:t>
      </w:r>
    </w:p>
    <w:p>
      <w:pPr>
        <w:pStyle w:val="BodyText"/>
      </w:pPr>
      <w:r>
        <w:t xml:space="preserve">For the modern</w:t>
      </w:r>
      <w:r>
        <w:t xml:space="preserve"> </w:t>
      </w:r>
      <w:r>
        <w:rPr>
          <w:bCs/>
          <w:b/>
        </w:rPr>
        <w:t xml:space="preserve">veterinarian</w:t>
      </w:r>
      <w:r>
        <w:t xml:space="preserve">, this shift requires a high level of clinical expertise. Owners in Guangzhou are increasingly demanding advanced medical care including diagnostics such as MRI and CT scans surgical interventions for orthopedic conditions and specialized dermatological treatments. The professionalization of the veterinary workforce in Guangzhou has accelerated to meet these expectations, with many practitioners seeking international certifications to enhance their credibility and skill sets.</w:t>
      </w:r>
    </w:p>
    <w:p>
      <w:pPr>
        <w:pStyle w:val="BodyText"/>
      </w:pPr>
      <w:r>
        <w:t xml:space="preserve">However this growth also brings challenges. Overpopulation of stray animals remains a critical issue in</w:t>
      </w:r>
      <w:r>
        <w:t xml:space="preserve"> </w:t>
      </w:r>
      <w:r>
        <w:rPr>
          <w:bCs/>
          <w:b/>
        </w:rPr>
        <w:t xml:space="preserve">China Guangzhou</w:t>
      </w:r>
      <w:r>
        <w:t xml:space="preserve">. Veterinary professionals are increasingly involved in Trap-Neuter-Return (TNR) programs and public education campaigns aimed at responsible pet ownership. These initiatives highlight the broader social responsibility borne by veterinarians beyond individual patient care.</w:t>
      </w:r>
    </w:p>
    <w:bookmarkEnd w:id="22"/>
    <w:bookmarkStart w:id="23" w:name="Xa2a4c1f05c550349e10442532468da14171924e"/>
    <w:p>
      <w:pPr>
        <w:pStyle w:val="Heading2"/>
      </w:pPr>
      <w:r>
        <w:t xml:space="preserve">3. Public Health and Zoonotic Disease Control</w:t>
      </w:r>
    </w:p>
    <w:p>
      <w:pPr>
        <w:pStyle w:val="FirstParagraph"/>
      </w:pPr>
      <w:r>
        <w:t xml:space="preserve">The historical context of infectious diseases in Guangdong Province has underscored the importance of robust veterinary infrastructure. The lessons learned from past outbreaks have reinforced the necessity of strict rabies control measures. In</w:t>
      </w:r>
      <w:r>
        <w:t xml:space="preserve"> </w:t>
      </w:r>
      <w:r>
        <w:rPr>
          <w:bCs/>
          <w:b/>
        </w:rPr>
        <w:t xml:space="preserve">China Guangzhou</w:t>
      </w:r>
      <w:r>
        <w:t xml:space="preserve">, rabies vaccination is mandatory for dogs, and compliance is heavily monitored by local agricultural and urban management bureaus.</w:t>
      </w:r>
    </w:p>
    <w:p>
      <w:pPr>
        <w:pStyle w:val="BodyText"/>
      </w:pPr>
      <w:r>
        <w:t xml:space="preserve">The</w:t>
      </w:r>
      <w:r>
        <w:t xml:space="preserve"> </w:t>
      </w:r>
      <w:r>
        <w:rPr>
          <w:bCs/>
          <w:b/>
        </w:rPr>
        <w:t xml:space="preserve">veterinarian</w:t>
      </w:r>
    </w:p>
    <w:p>
      <w:pPr>
        <w:pStyle w:val="BodyText"/>
      </w:pPr>
      <w:r>
        <w:t xml:space="preserve">Recent global health crises have further elevated the profile of veterinary medicine under the "One Health" framework. This approach recognizes that human health, animal health, and environmental health are interconnected. In</w:t>
      </w:r>
      <w:r>
        <w:t xml:space="preserve"> </w:t>
      </w:r>
      <w:r>
        <w:rPr>
          <w:bCs/>
          <w:b/>
        </w:rPr>
        <w:t xml:space="preserve">China Guangzhou</w:t>
      </w:r>
      <w:r>
        <w:t xml:space="preserve">, veterinary epidemiologists work closely with human medical professionals to track pathogens that can cross species barriers. This collaborative model ensures rapid detection and containment of emerging infectious diseases protecting both the populace of Guangzhou and the broader region.</w:t>
      </w:r>
    </w:p>
    <w:bookmarkEnd w:id="23"/>
    <w:bookmarkStart w:id="24" w:name="X962ecf8b3222134fb84b9856a33b494bd95c604"/>
    <w:p>
      <w:pPr>
        <w:pStyle w:val="Heading2"/>
      </w:pPr>
      <w:r>
        <w:t xml:space="preserve">4. Food Safety and Agricultural Veterinary Services</w:t>
      </w:r>
    </w:p>
    <w:p>
      <w:pPr>
        <w:pStyle w:val="FirstParagraph"/>
      </w:pPr>
      <w:r>
        <w:t xml:space="preserve">Beyond companion animals, veterinary medicine is fundamental to the food security of</w:t>
      </w:r>
      <w:r>
        <w:t xml:space="preserve"> </w:t>
      </w:r>
      <w:r>
        <w:rPr>
          <w:bCs/>
          <w:b/>
        </w:rPr>
        <w:t xml:space="preserve">China Guangzhou</w:t>
      </w:r>
      <w:r>
        <w:t xml:space="preserve">. As a major consumer hub for meat dairy and eggs, the city relies on rigorous inspection systems to ensure product safety. Veterinary officers stationed at slaughterhouses farms and processing facilities enforce hygiene standards monitor antibiotic usage and prevent contaminated products from entering the supply chain.</w:t>
      </w:r>
    </w:p>
    <w:p>
      <w:pPr>
        <w:pStyle w:val="BodyText"/>
      </w:pPr>
      <w:r>
        <w:t xml:space="preserve">The role of the</w:t>
      </w:r>
      <w:r>
        <w:t xml:space="preserve"> </w:t>
      </w:r>
      <w:r>
        <w:rPr>
          <w:bCs/>
          <w:b/>
        </w:rPr>
        <w:t xml:space="preserve">veterinarian</w:t>
      </w:r>
      <w:r>
        <w:t xml:space="preserve"> </w:t>
      </w:r>
      <w:r>
        <w:t xml:space="preserve">here is regulatory as well as clinical. They must balance economic pressures on farmers with strict adherence to national food safety laws. In Guangzhou especially where fresh food markets are a cultural staple maintaining trust in the food supply is paramount for public confidence and health.</w:t>
      </w:r>
    </w:p>
    <w:bookmarkEnd w:id="24"/>
    <w:bookmarkStart w:id="25" w:name="educational-and-policy-implications"/>
    <w:p>
      <w:pPr>
        <w:pStyle w:val="Heading2"/>
      </w:pPr>
      <w:r>
        <w:t xml:space="preserve">5. Educational and Policy Implications</w:t>
      </w:r>
    </w:p>
    <w:p>
      <w:pPr>
        <w:pStyle w:val="FirstParagraph"/>
      </w:pPr>
      <w:r>
        <w:t xml:space="preserve">The city of</w:t>
      </w:r>
      <w:r>
        <w:t xml:space="preserve"> </w:t>
      </w:r>
      <w:r>
        <w:rPr>
          <w:bCs/>
          <w:b/>
        </w:rPr>
        <w:t xml:space="preserve">China Guangzhou</w:t>
      </w:r>
    </w:p>
    <w:p>
      <w:pPr>
        <w:pStyle w:val="BodyText"/>
      </w:pPr>
      <w:r>
        <w:t xml:space="preserve">Graduates from these institutions often enter the workforce in</w:t>
      </w:r>
      <w:r>
        <w:t xml:space="preserve"> </w:t>
      </w:r>
      <w:r>
        <w:rPr>
          <w:bCs/>
          <w:b/>
        </w:rPr>
        <w:t xml:space="preserve">China Guangzhou</w:t>
      </w:r>
    </w:p>
    <w:p>
      <w:pPr>
        <w:pStyle w:val="BodyText"/>
      </w:pPr>
      <w:r>
        <w:t xml:space="preserve">Moreover there is growing advocacy within</w:t>
      </w:r>
      <w:r>
        <w:t xml:space="preserve"> </w:t>
      </w:r>
      <w:r>
        <w:rPr>
          <w:bCs/>
          <w:b/>
        </w:rPr>
        <w:t xml:space="preserve">China Guangzhou</w:t>
      </w:r>
    </w:p>
    <w:bookmarkEnd w:id="25"/>
    <w:bookmarkStart w:id="26" w:name="challenges-and-future-directions"/>
    <w:p>
      <w:pPr>
        <w:pStyle w:val="Heading2"/>
      </w:pPr>
      <w:r>
        <w:t xml:space="preserve">6. Challenges and Future Directions</w:t>
      </w:r>
    </w:p>
    <w:p>
      <w:pPr>
        <w:pStyle w:val="FirstParagraph"/>
      </w:pPr>
      <w:r>
        <w:t xml:space="preserve">Despite significant progress several challenges remain for veterinary practice in</w:t>
      </w:r>
      <w:r>
        <w:t xml:space="preserve"> </w:t>
      </w:r>
      <w:r>
        <w:rPr>
          <w:bCs/>
          <w:b/>
        </w:rPr>
        <w:t xml:space="preserve">China Guangzhou</w:t>
      </w:r>
      <w:r>
        <w:t xml:space="preserve">. These include the need for greater standardization across private clinics ensuring equitable access to veterinary care for lower-income residents and addressing the stigma associated with certain occupational hazards.</w:t>
      </w:r>
    </w:p>
    <w:p>
      <w:pPr>
        <w:pStyle w:val="BodyText"/>
      </w:pPr>
      <w:r>
        <w:t xml:space="preserve">Furthermore technological innovation such as telemedicine AI-assisted diagnostics and digital health records is reshaping how veterinarians operate. In a fast-paced city like</w:t>
      </w:r>
      <w:r>
        <w:t xml:space="preserve"> </w:t>
      </w:r>
      <w:r>
        <w:rPr>
          <w:bCs/>
          <w:b/>
        </w:rPr>
        <w:t xml:space="preserve">China Guangzhou</w:t>
      </w:r>
    </w:p>
    <w:p>
      <w:pPr>
        <w:pStyle w:val="BodyText"/>
      </w:pPr>
      <w:r>
        <w:t xml:space="preserve">Looking ahead the integration of environmental sustainability into veterinary practice represents another frontier. Addressing issues such as waste management in clinics and promoting eco-friendly products will be crucial for aligning with China’s broader carbon neutrality goals.</w:t>
      </w:r>
    </w:p>
    <w:bookmarkEnd w:id="26"/>
    <w:bookmarkStart w:id="27" w:name="conclusion"/>
    <w:p>
      <w:pPr>
        <w:pStyle w:val="Heading2"/>
      </w:pPr>
      <w:r>
        <w:t xml:space="preserve">7. Conclusion</w:t>
      </w:r>
    </w:p>
    <w:p>
      <w:pPr>
        <w:pStyle w:val="FirstParagraph"/>
      </w:pPr>
      <w:r>
        <w:t xml:space="preserve">In conclusion the</w:t>
      </w:r>
      <w:r>
        <w:t xml:space="preserve"> </w:t>
      </w:r>
      <w:r>
        <w:rPr>
          <w:bCs/>
          <w:b/>
        </w:rPr>
        <w:t xml:space="preserve">veterinarian</w:t>
      </w:r>
      <w:r>
        <w:t xml:space="preserve">China Guangzhou occupies a position of growing importance at the intersection of medicine public health and social responsibility. The city’s rapid urbanization economic development and cultural shifts have elevated veterinary services from a niche sector to a cornerstone of community well-being.</w:t>
      </w:r>
    </w:p>
    <w:p>
      <w:pPr>
        <w:pStyle w:val="BodyText"/>
      </w:pPr>
      <w:r>
        <w:t xml:space="preserve">From ensuring the safety of the food supply to preventing zoonotic disease outbreaks and caring for cherished companion animals veterinarians in Guangzhou are indispensable. As the region continues to evolve so too must its veterinary infrastructure embracing technology ethical rigor and international best practices. Supporting this professional evolution is not only a matter of animal welfare but a critical investment in the health and security of</w:t>
      </w:r>
      <w:r>
        <w:t xml:space="preserve"> </w:t>
      </w:r>
      <w:r>
        <w:rPr>
          <w:bCs/>
          <w:b/>
        </w:rPr>
        <w:t xml:space="preserve">China Guangzhou</w:t>
      </w:r>
      <w:r>
        <w:t xml:space="preserve">.</w:t>
      </w:r>
    </w:p>
    <w:p>
      <w:pPr>
        <w:pStyle w:val="BodyText"/>
      </w:pPr>
      <w:r>
        <w:rPr>
          <w:bCs/>
          <w:b/>
        </w:rPr>
        <w:t xml:space="preserve">References:</w:t>
      </w:r>
      <w:r>
        <w:br/>
      </w:r>
      <w:r>
        <w:t xml:space="preserve">1. Ministry of Agriculture and Rural Affairs China National Reports on Animal Disease Control.</w:t>
      </w:r>
      <w:r>
        <w:br/>
      </w:r>
      <w:r>
        <w:t xml:space="preserve">2. Guangdong Provincial Department of Agriculture Annual Statistical Yearbook.</w:t>
      </w:r>
      <w:r>
        <w:br/>
      </w:r>
      <w:r>
        <w:t xml:space="preserve">3. World Organisation for Animal Health (WOAH) Guidelines for Urban Veterinary Services.</w:t>
      </w:r>
      <w:r>
        <w:br/>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Veterinarian in China Guangzhou: Bridging Public Health, Animal Welfare, and Urban Development</dc:title>
  <dc:creator/>
  <dc:language>en</dc:language>
  <cp:keywords/>
  <dcterms:created xsi:type="dcterms:W3CDTF">2026-07-29T23:12:02Z</dcterms:created>
  <dcterms:modified xsi:type="dcterms:W3CDTF">2026-07-29T23:12:02Z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