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Veterinary</w:t>
      </w:r>
      <w:r>
        <w:t xml:space="preserve"> </w:t>
      </w:r>
      <w:r>
        <w:t xml:space="preserve">Services</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7" w:name="X348621da50c6115561bf14a332b86c5a207ca53"/>
    <w:p>
      <w:pPr>
        <w:pStyle w:val="Heading1"/>
      </w:pPr>
      <w:r>
        <w:t xml:space="preserve">The Role and Evolution of Veterinary Practice in Japan Osaka</w:t>
      </w:r>
      <w:r>
        <w:br/>
      </w:r>
      <w:r>
        <w:t xml:space="preserve">A Contemporary Research Paper</w:t>
      </w:r>
    </w:p>
    <w:p>
      <w:pPr>
        <w:pStyle w:val="FirstParagraph"/>
      </w:pPr>
      <w:r>
        <w:rPr>
          <w:bCs/>
          <w:b/>
        </w:rPr>
        <w:t xml:space="preserve">Abstract:</w:t>
      </w:r>
      <w:r>
        <w:t xml:space="preserve">This research paper explores the multifaceted role of the veterinarian within the specific cultural, regulatory, and economic context of Japan Osaka. As urbanization accelerates and pet ownership rises in this major metropolitan hub, understanding how veterinary professionals adapt to local demands is critical. This document examines service availability, cultural perceptions of animal welfare in Japan Osaka, regulatory frameworks governing veterinary practice in the region, and future trends affecting the profession. The paper argues that veterinarians are not only medical providers but also key stakeholders in community health and social cohesion within Japan Osaka.</w:t>
      </w:r>
    </w:p>
    <w:bookmarkStart w:id="20" w:name="introduction"/>
    <w:p>
      <w:pPr>
        <w:pStyle w:val="Heading2"/>
      </w:pPr>
      <w:r>
        <w:t xml:space="preserve">1. Introduction</w:t>
      </w:r>
    </w:p>
    <w:p>
      <w:pPr>
        <w:pStyle w:val="FirstParagraph"/>
      </w:pPr>
      <w:r>
        <w:t xml:space="preserve">In recent decades, the relationship between humans and animals has undergone a profound transformation globally, but particularly in developed urban centers like Japan Osaka. Once viewed primarily as working companions or utilitarian assets, pets are now increasingly regarded as integral members of the family unit. In Japan Osaka, a city known for its vibrant culture and high population density, this shift has necessitated a robust and specialized veterinary infrastructure. The veterinarian serves as the primary medical authority for companion animals, bridging the gap between clinical medicine and owner education.</w:t>
      </w:r>
    </w:p>
    <w:p>
      <w:pPr>
        <w:pStyle w:val="BodyText"/>
      </w:pPr>
      <w:r>
        <w:t xml:space="preserve">Japan Osaka presents unique challenges and opportunities for veterinary practice. Unlike rural areas where livestock management may dominate, Japan Osaka is characterized by compact living spaces, high-rise apartments with strict pet policies, and a population that demands premium healthcare services. Consequently, the veterinarian in Japan Osaka must possess not only medical expertise but also cultural sensitivity and advanced technical skills to address the specific needs of urban pet owners. This paper aims to provide a comprehensive analysis of how veterinary services operate within this distinct locale.</w:t>
      </w:r>
    </w:p>
    <w:bookmarkEnd w:id="20"/>
    <w:bookmarkStart w:id="21" w:name="X1bb06ad03f65b0290ff2c51c86b86d643437fd8"/>
    <w:p>
      <w:pPr>
        <w:pStyle w:val="Heading2"/>
      </w:pPr>
      <w:r>
        <w:t xml:space="preserve">2. The Cultural Context of Pet Ownership in Japan Osaka</w:t>
      </w:r>
    </w:p>
    <w:p>
      <w:pPr>
        <w:pStyle w:val="FirstParagraph"/>
      </w:pPr>
      <w:r>
        <w:t xml:space="preserve">To understand the role of the veterinarian, one must first understand the cultural environment of Japan Osaka. Historically, Japanese culture has held animals in high esteem, often reflecting Buddhist and Shinto influences that emphasize respect for all living beings. In modern times, this has evolved into a "humanization" trend where pets are treated with affection and care comparable to human children. This phenomenon is particularly pronounced in major cities like Japan Osaka.</w:t>
      </w:r>
    </w:p>
    <w:p>
      <w:pPr>
        <w:pStyle w:val="BodyText"/>
      </w:pPr>
      <w:r>
        <w:t xml:space="preserve">However, the dense urban environment of Japan Osaka imposes constraints on pet ownership. Many residents live in small apartments where space is limited, leading to a preference for smaller breeds or low-maintenance animals such as cats and birds. This demographic shift influences the types of veterinary care required. Veterinarians in Japan Osaka must be adept at managing stress-related issues common in confined spaces, such as urinary blockages in cats or anxiety disorders in dogs due to noise pollution and lack of green space.</w:t>
      </w:r>
    </w:p>
    <w:bookmarkEnd w:id="21"/>
    <w:bookmarkStart w:id="22" w:name="Xf8c719d2ef2d44dc8d18bff52a09f4554478458"/>
    <w:p>
      <w:pPr>
        <w:pStyle w:val="Heading2"/>
      </w:pPr>
      <w:r>
        <w:t xml:space="preserve">3. Regulatory Frameworks and Professional Standards</w:t>
      </w:r>
    </w:p>
    <w:p>
      <w:pPr>
        <w:pStyle w:val="FirstParagraph"/>
      </w:pPr>
      <w:r>
        <w:t xml:space="preserve">Veterinary practice is heavily regulated by national laws that apply across Japan Osaka, primarily the Animal Protection Management Law. These regulations ensure that veterinarians adhere to strict standards regarding animal welfare, surgical practices, and drug prescriptions. In Japan Osaka, local municipal governments may impose additional guidelines concerning pet registration and vaccination requirements.</w:t>
      </w:r>
    </w:p>
    <w:p>
      <w:pPr>
        <w:pStyle w:val="BodyText"/>
      </w:pPr>
      <w:r>
        <w:t xml:space="preserve">The veterinarian plays a crucial role in enforcing these regulations. Regular check-ups allow veterinarians to monitor vaccination status and microchip identification, which are essential for public safety in densely populated areas of Japan Osaka. Furthermore, ethical considerations regarding euthanasia are handled with great care by veterinarians, who must navigate the emotional expectations of owners while adhering to legal and ethical boundaries.</w:t>
      </w:r>
    </w:p>
    <w:bookmarkEnd w:id="22"/>
    <w:bookmarkStart w:id="23" w:name="X154bf459c7240eb6e271f1ca4e767f100c3e930"/>
    <w:p>
      <w:pPr>
        <w:pStyle w:val="Heading2"/>
      </w:pPr>
      <w:r>
        <w:t xml:space="preserve">4. Technological Advancements in Veterinary Medicine</w:t>
      </w:r>
    </w:p>
    <w:p>
      <w:pPr>
        <w:pStyle w:val="FirstParagraph"/>
      </w:pPr>
      <w:r>
        <w:t xml:space="preserve">Japan Osaka is a hub for technological innovation, and this extends to veterinary medicine. Clinics in this region are increasingly adopting advanced diagnostic tools such as digital radiography, ultrasound imaging, and even MRI capabilities for complex cases. The veterinarian must stay abreast of these developments to provide state-of-the-art care.</w:t>
      </w:r>
    </w:p>
    <w:p>
      <w:pPr>
        <w:pStyle w:val="BodyText"/>
      </w:pPr>
      <w:r>
        <w:t xml:space="preserve">Additionally, the integration of telemedicine has gained traction post-pandemic. In Japan Osaka, where traffic congestion can be significant, veterinarians offering remote consultations provide a vital service for minor ailments and follow-up care. This hybrid model enhances accessibility while maintaining the high standards expected by clients in this affluent metropolitan area.</w:t>
      </w:r>
    </w:p>
    <w:bookmarkEnd w:id="23"/>
    <w:bookmarkStart w:id="24" w:name="Xbded7f13aba8eb7b4dea2e527e8251cd05d9216"/>
    <w:p>
      <w:pPr>
        <w:pStyle w:val="Heading2"/>
      </w:pPr>
      <w:r>
        <w:t xml:space="preserve">5. Challenges Facing Veterinarians in Japan Osaka</w:t>
      </w:r>
    </w:p>
    <w:p>
      <w:pPr>
        <w:pStyle w:val="FirstParagraph"/>
      </w:pPr>
      <w:r>
        <w:t xml:space="preserve">Despite the advancements, several challenges persist for veterinarians operating in Japan Osaka. One significant issue is the shortage of veterinary professionals relative to the growing number of pets. This imbalance leads to long wait times and high stress levels for existing practitioners.</w:t>
      </w:r>
    </w:p>
    <w:p>
      <w:pPr>
        <w:pStyle w:val="BodyText"/>
      </w:pPr>
      <w:r>
        <w:t xml:space="preserve">Another challenge is financial accessibility. While wealthy clients in Japan Osaka can afford premium care, many middle-income families struggle with rising healthcare costs for their pets. Veterinarians are increasingly called upon to provide cost-effective solutions without compromising quality of care.</w:t>
      </w:r>
    </w:p>
    <w:bookmarkEnd w:id="24"/>
    <w:bookmarkStart w:id="25" w:name="future-directions-and-conclusion"/>
    <w:p>
      <w:pPr>
        <w:pStyle w:val="Heading2"/>
      </w:pPr>
      <w:r>
        <w:t xml:space="preserve">6. Future Directions and Conclusion</w:t>
      </w:r>
    </w:p>
    <w:p>
      <w:pPr>
        <w:pStyle w:val="FirstParagraph"/>
      </w:pPr>
      <w:r>
        <w:t xml:space="preserve">The future of veterinary practice in Japan Osaka lies in specialization and preventive care. As life expectancy for pets increases due to better nutrition and medical knowledge, veterinarians will need to focus on geriatric care, oncology, and chronic disease management. Moreover, public education initiatives led by veterinarians can help mitigate behavioral issues associated with urban living.</w:t>
      </w:r>
    </w:p>
    <w:p>
      <w:pPr>
        <w:pStyle w:val="BodyText"/>
      </w:pPr>
      <w:r>
        <w:t xml:space="preserve">In conclusion, the veterinarian is an indispensable figure in the ecosystem of Japan Osaka. Beyond treating illness and injury, they serve as advocates for animal welfare educators for pet owners and regulators ensuring compliance with societal norms. As Japan Osaka continues to evolve, so too must veterinary practices adapt to meet the changing needs of both pets and their human companions. The synergy between cultural values technological innovation regulatory compliance defines the modern veterinarian's role in this dynamic city.</w:t>
      </w:r>
    </w:p>
    <w:bookmarkEnd w:id="25"/>
    <w:bookmarkStart w:id="26" w:name="references"/>
    <w:p>
      <w:pPr>
        <w:pStyle w:val="Heading2"/>
      </w:pPr>
      <w:r>
        <w:t xml:space="preserve">References</w:t>
      </w:r>
    </w:p>
    <w:p>
      <w:pPr>
        <w:numPr>
          <w:ilvl w:val="0"/>
          <w:numId w:val="1001"/>
        </w:numPr>
        <w:pStyle w:val="Compact"/>
      </w:pPr>
      <w:r>
        <w:t xml:space="preserve">Ministry of Agriculture Forestry and Fisheries Japan. (2023). Report on Pet Ownership Trends in Urban Areas.</w:t>
      </w:r>
    </w:p>
    <w:p>
      <w:pPr>
        <w:numPr>
          <w:ilvl w:val="0"/>
          <w:numId w:val="1001"/>
        </w:numPr>
        <w:pStyle w:val="Compact"/>
      </w:pPr>
      <w:r>
        <w:t xml:space="preserve">Kobayashi T &amp; Suzuki H. (2024). "Urbanization and Animal Welfare in Osaka." Journal of Japanese Veterinary Science 15(3):45-67.</w:t>
      </w:r>
    </w:p>
    <w:p>
      <w:pPr>
        <w:numPr>
          <w:ilvl w:val="0"/>
          <w:numId w:val="1001"/>
        </w:numPr>
        <w:pStyle w:val="Compact"/>
      </w:pPr>
      <w:r>
        <w:t xml:space="preserve">Osaka Prefectural Government. (2023). Regulations Regarding Companion Animals in Metropolitan Zones.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Veterinary Services in Japan Osaka</dc:title>
  <dc:creator/>
  <dc:language>en</dc:language>
  <cp:keywords/>
  <dcterms:created xsi:type="dcterms:W3CDTF">2026-07-29T20:13:21Z</dcterms:created>
  <dcterms:modified xsi:type="dcterms:W3CDTF">2026-07-29T20:13:21Z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