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Pakistan</w:t>
      </w:r>
      <w:r>
        <w:t xml:space="preserve"> </w:t>
      </w:r>
      <w:r>
        <w:t xml:space="preserve">Karachi</w:t>
      </w:r>
    </w:p>
    <w:bookmarkStart w:id="27" w:name="X00991b641ea698c9308ec951c3e6424b206cbe7"/>
    <w:p>
      <w:pPr>
        <w:pStyle w:val="Heading1"/>
      </w:pPr>
      <w:r>
        <w:t xml:space="preserve">The Evolution and Critical Role of the Veterinarian in Pakistan Karachi</w:t>
      </w:r>
    </w:p>
    <w:p>
      <w:pPr>
        <w:pStyle w:val="FirstParagraph"/>
      </w:pPr>
      <w:r>
        <w:rPr>
          <w:bCs/>
          <w:b/>
        </w:rPr>
        <w:t xml:space="preserve">Abstract:</w:t>
      </w:r>
      <w:r>
        <w:br/>
      </w:r>
      <w:r>
        <w:br/>
      </w:r>
      <w:r>
        <w:t xml:space="preserve">This research paper examines the multifaceted role, challenges, and future trajectory of the veterinarian profession within the specific context of Pakistan Karachi. As one of the most densely populated cities in the world, Karachi presents unique epidemiological and logistical challenges for veterinary medicine. This study highlights how every Veterinarian plays a pivotal role in safeguarding public health through zoonotic disease control, ensuring food security via livestock management, and addressing the growing crisis of urban stray animal populations. By analyzing current infrastructure gaps and proposing strategic interventions, this paper argues that strengthening the veterinary framework in Pakistan Karachi is not merely an agricultural necessity but a fundamental component of urban public health policy.</w:t>
      </w:r>
    </w:p>
    <w:bookmarkStart w:id="20" w:name="introduction"/>
    <w:p>
      <w:pPr>
        <w:pStyle w:val="Heading2"/>
      </w:pPr>
      <w:r>
        <w:t xml:space="preserve">1. Introduction</w:t>
      </w:r>
    </w:p>
    <w:p>
      <w:pPr>
        <w:pStyle w:val="FirstParagraph"/>
      </w:pPr>
      <w:r>
        <w:t xml:space="preserve">The intersection of human health, animal welfare, and environmental stability is known as the "One Health" approach. Within this framework, the Veterinarian serves as a critical sentinel and protector. In Pakistan Karachi, a megacity with a population exceeding 16 million, the dynamics between humans and animals are complex and often strained by rapid urbanization. The role of the veterinarian extends far beyond traditional clinical care for domestic pets; it encompasses public health surveillance, epidemic prevention, livestock productivity enhancement for rural hinterlands supplying the city, and ethical management of urban stray populations. This paper explores these dimensions to demonstrate why investing in veterinary infrastructure in Pakistan Karachi is imperative for sustainable urban development.</w:t>
      </w:r>
    </w:p>
    <w:bookmarkEnd w:id="20"/>
    <w:bookmarkStart w:id="21" w:name="X8471c138d919507e53cdc10f62ceefac82f2724"/>
    <w:p>
      <w:pPr>
        <w:pStyle w:val="Heading2"/>
      </w:pPr>
      <w:r>
        <w:t xml:space="preserve">2. Zoonotic Disease Control and Public Health Safety</w:t>
      </w:r>
    </w:p>
    <w:p>
      <w:pPr>
        <w:pStyle w:val="FirstParagraph"/>
      </w:pPr>
      <w:r>
        <w:t xml:space="preserve">The most immediate contribution of the veterinarian in Pakistan Karachi is the mitigation of zoonotic diseases—illnesses that can be transmitted from animals to humans. Historically, Karachi has faced outbreaks of Rabies, Brucellosis, and Listeriosis. These diseases pose severe risks to public health and economic stability. Every Veterinarian working in diagnostic labs or field services contributes directly to disease surveillance.</w:t>
      </w:r>
    </w:p>
    <w:p>
      <w:pPr>
        <w:pStyle w:val="BodyText"/>
      </w:pPr>
      <w:r>
        <w:t xml:space="preserve">Rabies remains a significant concern in Pakistan Karachi due to the high density of stray dogs. Without robust vaccination campaigns administered by qualified veterinarians, the mortality rate from this preventable disease remains unacceptably high. Furthermore, Brucellosis, often transmitted through unpasteurized milk and meat products sold in local markets across Pakistan Karachi, requires rigorous veterinary inspection at slaughterhouses and dairy farms. The veterinarian acts as the gatekeeper of food safety. Inadequate veterinary oversight leads to outbreaks that overwhelm human healthcare systems, highlighting the cost-effectiveness of preventive veterinary medicine in a resource-constrained urban environment.</w:t>
      </w:r>
    </w:p>
    <w:bookmarkEnd w:id="21"/>
    <w:bookmarkStart w:id="22" w:name="X59c2a86ba5e6fe481d8699f33ba2052190af175"/>
    <w:p>
      <w:pPr>
        <w:pStyle w:val="Heading2"/>
      </w:pPr>
      <w:r>
        <w:t xml:space="preserve">3. Livestock Management and Economic Security</w:t>
      </w:r>
    </w:p>
    <w:p>
      <w:pPr>
        <w:pStyle w:val="FirstParagraph"/>
      </w:pPr>
      <w:r>
        <w:t xml:space="preserve">Pakistan’s economy is heavily reliant on agriculture and livestock, which contributes significantly to the GDP. The supply chain feeding Pakistan Karachi depends entirely on livestock transported from rural Sindh and other provinces. The veterinarian plays a crucial role at the entry points of the city—abattoirs and transit sheds. It is here that veterinary inspectors ensure that meat entering the urban market is free from pathogens.</w:t>
      </w:r>
    </w:p>
    <w:p>
      <w:pPr>
        <w:pStyle w:val="BodyText"/>
      </w:pPr>
      <w:r>
        <w:t xml:space="preserve">Moreover, for the peri-urban communities in Pakistan Karachi where small-scale livestock keeping is common, access to veterinary care determines livelihood security. When a farmer loses a cow or goat due to untreated disease, it results in immediate economic distress. Therefore, the veterinarian serves as an agricultural extension worker and educator. By promoting better hygiene practices during milking and breeding among urban pastoralists in Pakistan Karachi, veterinarians help increase milk yields while simultaneously reducing public health risks associated with poor hygiene.</w:t>
      </w:r>
    </w:p>
    <w:bookmarkEnd w:id="22"/>
    <w:bookmarkStart w:id="23" w:name="X1c7a362d396543134e141c6ce1319ba5ead169d"/>
    <w:p>
      <w:pPr>
        <w:pStyle w:val="Heading2"/>
      </w:pPr>
      <w:r>
        <w:t xml:space="preserve">4. The Stray Animal Crisis and Urban Welfare</w:t>
      </w:r>
    </w:p>
    <w:p>
      <w:pPr>
        <w:pStyle w:val="FirstParagraph"/>
      </w:pPr>
      <w:r>
        <w:t xml:space="preserve">A unique challenge facing Pakistan Karachi is the massive population of stray dogs and cats. Unlike Western nations where pets are often kept indoors, in Pakistan Karachi, these animals roam freely in search of food. This creates conflict between residents who demand safety and animal rights advocates who oppose culling. The veterinarian is central to resolving this ethical and practical dilemma.</w:t>
      </w:r>
    </w:p>
    <w:p>
      <w:pPr>
        <w:pStyle w:val="BodyText"/>
      </w:pPr>
      <w:r>
        <w:t xml:space="preserve">The solution lies not in eradication but in management through contraception (sterilization) and vaccination. However, implementing large-scale Capture-Neuter-Vaccinate-Return (CNVR) programs requires significant veterinary manpower, funding, and logistical support. Currently, the number of veterinarians per capita in Pakistan Karachi is insufficient to meet these demands. Each Veterinarian involved in this sector not only controls disease but also reduces aggressive behavior in animals through population stabilization. Research indicates that sustainable animal birth control is the only humane and effective long-term strategy for managing stray populations in dense urban centers like Pakistan Karachi.</w:t>
      </w:r>
    </w:p>
    <w:bookmarkEnd w:id="23"/>
    <w:bookmarkStart w:id="24" w:name="challenges-facing-veterinary-services"/>
    <w:p>
      <w:pPr>
        <w:pStyle w:val="Heading2"/>
      </w:pPr>
      <w:r>
        <w:t xml:space="preserve">5. Challenges Facing Veterinary Services</w:t>
      </w:r>
    </w:p>
    <w:p>
      <w:pPr>
        <w:pStyle w:val="FirstParagraph"/>
      </w:pPr>
      <w:r>
        <w:t xml:space="preserve">Despite their importance, veterinarians in Pakistan Karachi face systemic challenges. First, there is a shortage of specialized infrastructure. Many diagnostic laboratories lack modern equipment to detect emerging pathogens quickly. Second, the regulatory framework governing pet ownership and animal transport is often poorly enforced due to a lack of political will and resources.</w:t>
      </w:r>
    </w:p>
    <w:p>
      <w:pPr>
        <w:pStyle w:val="BodyText"/>
      </w:pPr>
      <w:r>
        <w:t xml:space="preserve">Additionally, public awareness regarding the role of the veterinarian is low. In many parts of Pakistan Karachi, animals are viewed solely as property rather than sentient beings requiring medical care. This cultural perception hinders community participation in vaccination drives and sterilization programs. Furthermore, economic instability often leads to budget cuts in government veterinary departments, resulting in a lack of essential medicines and equipment for public sector veterinarians.</w:t>
      </w:r>
    </w:p>
    <w:bookmarkEnd w:id="24"/>
    <w:bookmarkStart w:id="25" w:name="strategic-recommendations"/>
    <w:p>
      <w:pPr>
        <w:pStyle w:val="Heading2"/>
      </w:pPr>
      <w:r>
        <w:t xml:space="preserve">6. Strategic Recommendations</w:t>
      </w:r>
    </w:p>
    <w:p>
      <w:pPr>
        <w:pStyle w:val="FirstParagraph"/>
      </w:pPr>
      <w:r>
        <w:t xml:space="preserve">To enhance the efficacy of veterinary services in Pakistan Karachi, several strategic steps must be taken. First, there must be an integration of veterinary data with human health databases to facilitate a true One Health approach. Second, investment in mobile veterinary units is essential to reach peri-urban areas and informal settlements where stray animals congregate.</w:t>
      </w:r>
    </w:p>
    <w:p>
      <w:pPr>
        <w:pStyle w:val="BodyText"/>
      </w:pPr>
      <w:r>
        <w:t xml:space="preserve">Third, public-private partnerships should be encouraged. Private veterinarians operating clinics in Pakistan Karachi can collaborate with the government for mass vaccination campaigns, utilizing their resources and expertise. Finally, legislation must be strengthened to mandate the registration of all dogs and regular health check-ups. Education campaigns in schools across Pakistan Karachi can foster empathy towards animals from a young age, ensuring long-term societal support for veterinary initiatives.</w:t>
      </w:r>
    </w:p>
    <w:bookmarkEnd w:id="25"/>
    <w:bookmarkStart w:id="26" w:name="conclusion"/>
    <w:p>
      <w:pPr>
        <w:pStyle w:val="Heading2"/>
      </w:pPr>
      <w:r>
        <w:t xml:space="preserve">7. Conclusion</w:t>
      </w:r>
    </w:p>
    <w:p>
      <w:pPr>
        <w:pStyle w:val="FirstParagraph"/>
      </w:pPr>
      <w:r>
        <w:t xml:space="preserve">In conclusion, the veterinarian is an indispensable pillar of public health and urban management in Pakistan Karachi. From preventing deadly zoonotic outbreaks to managing the economic implications of livestock trade and addressing the ethical complexities of stray animal populations, their role is comprehensive and critical. As Pakistan Karachi continues to grow, neglecting veterinary infrastructure poses a significant risk to its residents' health and safety. A robust veterinary system is not just an agricultural necessity but a cornerstone of urban resilience. It is imperative that policymakers in Pakistan Karachi prioritize funding, education, and regulatory support for the veterinary profession to ensure a safer, healthier future for all inhabitants—human and animal alike.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Critical Role of the Veterinarian in Pakistan Karachi</dc:title>
  <dc:creator/>
  <dc:language>en</dc:language>
  <cp:keywords/>
  <dcterms:created xsi:type="dcterms:W3CDTF">2026-07-29T20:54:34Z</dcterms:created>
  <dcterms:modified xsi:type="dcterms:W3CDTF">2026-07-29T20:54:34Z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