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Veterinarians</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8" w:name="X6181582ec9a9a21d7656b9708a49e644b21ceb5"/>
    <w:p>
      <w:pPr>
        <w:pStyle w:val="Heading1"/>
      </w:pPr>
      <w:r>
        <w:t xml:space="preserve">The Role and Regulation of Veterinarians in Spain Madrid: A Comprehensive Research Overview</w:t>
      </w:r>
    </w:p>
    <w:p>
      <w:pPr>
        <w:pStyle w:val="FirstParagraph"/>
      </w:pPr>
      <w:r>
        <w:rPr>
          <w:bCs/>
          <w:b/>
        </w:rPr>
        <w:t xml:space="preserve">Abstract:</w:t>
      </w:r>
      <w:r>
        <w:br/>
      </w:r>
      <w:r>
        <w:t xml:space="preserve">This research paper examines the professional landscape of veterinary medicine within the specific context of Spain Madrid. It explores the regulatory frameworks, educational requirements, public health responsibilities, and socio-economic challenges facing veterinarians in one of Europe's most dynamic urban centers. The study highlights how veterinarians in Spain Madrid serve as critical pillars in both animal welfare and human public health systems.</w:t>
      </w:r>
    </w:p>
    <w:bookmarkStart w:id="20" w:name="introduction"/>
    <w:p>
      <w:pPr>
        <w:pStyle w:val="Heading2"/>
      </w:pPr>
      <w:r>
        <w:t xml:space="preserve">1. Introduction</w:t>
      </w:r>
    </w:p>
    <w:p>
      <w:pPr>
        <w:pStyle w:val="FirstParagraph"/>
      </w:pPr>
      <w:r>
        <w:t xml:space="preserve">Veterinary medicine is not merely a profession dedicated to the treatment of animals; it is a fundamental component of public health, food safety, and ecological balance. In the bustling urban environment of Spain Madrid, this role assumes particular significance due to high population density, significant pet ownership rates, and strict European Union regulations. This paper aims to provide an in-depth analysis of the veterinary profession as practiced in Spain Madrid. By focusing on the unique legal and social structures of this region, we can better understand how veterinarians navigate complex regulatory landscapes while maintaining high standards of animal care.</w:t>
      </w:r>
    </w:p>
    <w:p>
      <w:pPr>
        <w:pStyle w:val="BodyText"/>
      </w:pPr>
      <w:r>
        <w:t xml:space="preserve">The city of Madrid serves as a microcosm for understanding veterinary trends in modern Europe. With its diverse demographic and robust healthcare infrastructure, the demand for specialized veterinary services is growing. Consequently, the role of the veterinarian in Spain Madrid extends beyond clinical practice to include epidemiological surveillance, zoonotic disease control, and regulatory compliance.</w:t>
      </w:r>
    </w:p>
    <w:bookmarkEnd w:id="20"/>
    <w:bookmarkStart w:id="21" w:name="Xa48c544d710b16543342d689626350c1374b49d"/>
    <w:p>
      <w:pPr>
        <w:pStyle w:val="Heading2"/>
      </w:pPr>
      <w:r>
        <w:t xml:space="preserve">2. Historical Context and Professional Evolution</w:t>
      </w:r>
    </w:p>
    <w:p>
      <w:pPr>
        <w:pStyle w:val="FirstParagraph"/>
      </w:pPr>
      <w:r>
        <w:t xml:space="preserve">The history of veterinary medicine in Spain dates back centuries, but the modernization of the profession accelerated during the 19th and 20th centuries. In Madrid, as in the rest of Spain, veterinary education was historically centralized at universities such as Complutense University of Madrid. Today, aspiring veterinarians must undergo rigorous academic training that aligns with European Union standards.</w:t>
      </w:r>
    </w:p>
    <w:p>
      <w:pPr>
        <w:pStyle w:val="BodyText"/>
      </w:pPr>
      <w:r>
        <w:t xml:space="preserve">The transition from a purely clinical focus to a "One Health" approach—a concept that recognizes the interconnection between people, animals, plants, and their shared environment—has been pivotal. In Spain Madrid, this shift is evident in public policy initiatives led by local authorities in collaboration with veterinary professionals. The integration of veterinarians into municipal health strategies has allowed for more effective management of urban wildlife and stray animal populations.</w:t>
      </w:r>
    </w:p>
    <w:bookmarkEnd w:id="21"/>
    <w:bookmarkStart w:id="22" w:name="Xc563f3dc3ec2a8b88a2cdbff443f0a5819132f4"/>
    <w:p>
      <w:pPr>
        <w:pStyle w:val="Heading2"/>
      </w:pPr>
      <w:r>
        <w:t xml:space="preserve">3. Regulatory Framework and Professional Governance</w:t>
      </w:r>
    </w:p>
    <w:p>
      <w:pPr>
        <w:pStyle w:val="FirstParagraph"/>
      </w:pPr>
      <w:r>
        <w:t xml:space="preserve">To understand the practice of veterinary medicine in Spain Madrid, one must first examine the regulatory bodies that govern it. The primary institution overseeing veterinarians is the Colegio Oficial de Veterinarios de Madrid (COVM). This professional college plays a crucial role in regulating entry into the profession, ensuring continuing education, and upholding ethical standards.</w:t>
      </w:r>
    </w:p>
    <w:p>
      <w:pPr>
        <w:pStyle w:val="BodyText"/>
      </w:pPr>
      <w:r>
        <w:t xml:space="preserve">Veterinarians in Spain Madrid must be registered with the COVM to practice legally. The registration process involves verifying academic qualifications from recognized institutions and passing specific proficiency exams if necessary. Furthermore, the COVM collaborates with regional and national governments to enforce laws related to animal welfare, such as the Law on Protection of Animals against Cruelty.</w:t>
      </w:r>
    </w:p>
    <w:p>
      <w:pPr>
        <w:pStyle w:val="BodyText"/>
      </w:pPr>
      <w:r>
        <w:t xml:space="preserve">At a broader level, veterinarians in Spain Madrid are subject to regulations set by the European Union. These include stringent controls on food safety, antibiotic usage in livestock, and cross-border movement of animals. Compliance with these directives is essential for maintaining Spain’s status as a leading exporter of agricultural products within the EU.</w:t>
      </w:r>
    </w:p>
    <w:bookmarkEnd w:id="22"/>
    <w:bookmarkStart w:id="23" w:name="X373c29c867d085952803d5bb507a29ebb28d8bf"/>
    <w:p>
      <w:pPr>
        <w:pStyle w:val="Heading2"/>
      </w:pPr>
      <w:r>
        <w:t xml:space="preserve">4. Educational Requirements and Continuing Professional Development</w:t>
      </w:r>
    </w:p>
    <w:p>
      <w:pPr>
        <w:pStyle w:val="FirstParagraph"/>
      </w:pPr>
      <w:r>
        <w:t xml:space="preserve">Becoming a veterinarian in Spain Madrid requires completing a five-year undergraduate degree in Veterinary Medicine. The curriculum is comprehensive, covering subjects such as anatomy, physiology, pharmacology, pathology, surgery, and internal medicine. Additionally students gain practical experience through internships at clinics and hospitals.</w:t>
      </w:r>
    </w:p>
    <w:p>
      <w:pPr>
        <w:pStyle w:val="BodyText"/>
      </w:pPr>
      <w:r>
        <w:t xml:space="preserve">After graduation veterinarians must undertake mandatory continuing professional development (CPD) courses to maintain their license. This ensures that practitioners stay updated with the latest advancements in medical technology diagnostic tools and treatment protocols. Specialization areas such as exotic animal medicine oncology and dermatology are increasingly popular among veterinarians practicing in urban centers like Madrid.</w:t>
      </w:r>
    </w:p>
    <w:bookmarkEnd w:id="23"/>
    <w:bookmarkStart w:id="24" w:name="public-health-responsibilities"/>
    <w:p>
      <w:pPr>
        <w:pStyle w:val="Heading2"/>
      </w:pPr>
      <w:r>
        <w:t xml:space="preserve">5. Public Health Responsibilities</w:t>
      </w:r>
    </w:p>
    <w:p>
      <w:pPr>
        <w:pStyle w:val="FirstParagraph"/>
      </w:pPr>
      <w:r>
        <w:t xml:space="preserve">Veterinarians play a critical role in safeguarding public health by preventing the spread of zoonotic diseases—illnesses that can be transmitted from animals to humans. In Spain Madrid this responsibility is particularly important given the city’s high population density and frequent international travel connections.</w:t>
      </w:r>
    </w:p>
    <w:p>
      <w:pPr>
        <w:pStyle w:val="BodyText"/>
      </w:pPr>
      <w:r>
        <w:t xml:space="preserve">Local veterinary services in Madrid collaborate closely with human health agencies to monitor outbreaks of diseases such as rabies leptospirosis and Lyme disease. They also contribute to vaccination campaigns targeting both domestic pets and stray animals. By controlling animal-borne pathogens veterinarians help protect vulnerable populations including children the elderly and immunocompromised individuals.</w:t>
      </w:r>
    </w:p>
    <w:p>
      <w:pPr>
        <w:pStyle w:val="BodyText"/>
      </w:pPr>
      <w:r>
        <w:t xml:space="preserve">Another key aspect of public health involves food safety inspection. Veterinarians working in abattoirs and food processing facilities ensure that meat dairy products meet strict hygiene standards before reaching consumers. This oversight is vital for preventing foodborne illnesses associated with salmonella E.coli and other harmful bacteria.</w:t>
      </w:r>
    </w:p>
    <w:bookmarkEnd w:id="24"/>
    <w:bookmarkStart w:id="25" w:name="Xa5c30a3083d784e15ad985cd0fff2a754bb1cdf"/>
    <w:p>
      <w:pPr>
        <w:pStyle w:val="Heading2"/>
      </w:pPr>
      <w:r>
        <w:t xml:space="preserve">6. Challenges Facing Veterinarians in Spain Madrid</w:t>
      </w:r>
    </w:p>
    <w:p>
      <w:pPr>
        <w:pStyle w:val="FirstParagraph"/>
      </w:pPr>
      <w:r>
        <w:t xml:space="preserve">Despite advancements in veterinary science several challenges persist within the profession. One major issue is the rising cost of advanced medical equipment and pharmaceuticals which can make specialized treatments inaccessible for some pet owners. This economic disparity creates ethical dilemmas for veterinarians who strive to provide equitable care regardless of socioeconomic status.</w:t>
      </w:r>
    </w:p>
    <w:p>
      <w:pPr>
        <w:pStyle w:val="BodyText"/>
      </w:pPr>
      <w:r>
        <w:t xml:space="preserve">Additionally there is growing concern about antimicrobial resistance (AMR). Overuse or misuse of antibiotics in veterinary medicine contributes to the development of drug-resistant bacteria posing a serious threat to global health. Veterinarians in Spain Madrid are actively involved in promoting responsible antibiotic stewardship through education and policy advocacy.</w:t>
      </w:r>
    </w:p>
    <w:bookmarkEnd w:id="25"/>
    <w:bookmarkStart w:id="26" w:name="conclusion"/>
    <w:p>
      <w:pPr>
        <w:pStyle w:val="Heading2"/>
      </w:pPr>
      <w:r>
        <w:t xml:space="preserve">7. Conclusion</w:t>
      </w:r>
    </w:p>
    <w:p>
      <w:pPr>
        <w:pStyle w:val="FirstParagraph"/>
      </w:pPr>
      <w:r>
        <w:t xml:space="preserve">In conclusion the profession of veterinarian in Spain Madrid represents a vital intersection between animal welfare public health and regulatory compliance. Through rigorous training strict oversight by institutions like the COVM commitment to continuous learning veterinarians contribute significantly to society's well-being.</w:t>
      </w:r>
    </w:p>
    <w:p>
      <w:pPr>
        <w:pStyle w:val="BodyText"/>
      </w:pPr>
      <w:r>
        <w:t xml:space="preserve">As urbanization continues worldwide cities like Madrid will face new challenges requiring innovative solutions from veterinary professionals. Whether addressing emerging zoonotic threats managing complex surgical cases or advocating for stronger animal protection laws veterinarians remain indispensable allies in creating healthier communities for both humans and animals alike.</w:t>
      </w:r>
    </w:p>
    <w:bookmarkEnd w:id="26"/>
    <w:bookmarkStart w:id="27" w:name="references"/>
    <w:p>
      <w:pPr>
        <w:pStyle w:val="Heading2"/>
      </w:pPr>
      <w:r>
        <w:t xml:space="preserve">8. References</w:t>
      </w:r>
    </w:p>
    <w:p>
      <w:pPr>
        <w:numPr>
          <w:ilvl w:val="0"/>
          <w:numId w:val="1001"/>
        </w:numPr>
        <w:pStyle w:val="Compact"/>
      </w:pPr>
      <w:r>
        <w:t xml:space="preserve">Colegio Oficial de Veterinarios de Madrid (COVM). Annual Reports on Veterinary Practice Standards.</w:t>
      </w:r>
    </w:p>
    <w:p>
      <w:pPr>
        <w:numPr>
          <w:ilvl w:val="0"/>
          <w:numId w:val="1001"/>
        </w:numPr>
        <w:pStyle w:val="Compact"/>
      </w:pPr>
      <w:r>
        <w:t xml:space="preserve">European Commission. Directives on Animal Health and Welfare.</w:t>
      </w:r>
    </w:p>
    <w:p>
      <w:pPr>
        <w:numPr>
          <w:ilvl w:val="0"/>
          <w:numId w:val="1001"/>
        </w:numPr>
        <w:pStyle w:val="Compact"/>
      </w:pPr>
      <w:r>
        <w:t xml:space="preserve">Instituto Nacional de Seguridad e Higiene en el Trabajo (INSHT). Studies on Occupational Hazards in Veterinary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Veterinarians in Spain Madrid: A Comprehensive Research Overview</dc:title>
  <dc:creator/>
  <dc:language>en</dc:language>
  <cp:keywords/>
  <dcterms:created xsi:type="dcterms:W3CDTF">2026-07-29T04:12:32Z</dcterms:created>
  <dcterms:modified xsi:type="dcterms:W3CDTF">2026-07-29T04:12:32Z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