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Metropolitan</w:t>
      </w:r>
      <w:r>
        <w:t xml:space="preserve"> </w:t>
      </w:r>
      <w:r>
        <w:t xml:space="preserve">Region</w:t>
      </w:r>
    </w:p>
    <w:bookmarkStart w:id="28" w:name="X5419d9e9b6a5c8deddeec0fe464b38a39a4a994"/>
    <w:p>
      <w:pPr>
        <w:pStyle w:val="Heading1"/>
      </w:pPr>
      <w:r>
        <w:t xml:space="preserve">The Evolving Landscape of Veterinary Medicine:</w:t>
      </w:r>
      <w:r>
        <w:br/>
      </w:r>
      <w:r>
        <w:t xml:space="preserve">A Research Analysis of the United States Chicago Metropolitan Region</w:t>
      </w:r>
    </w:p>
    <w:p>
      <w:pPr>
        <w:pStyle w:val="FirstParagraph"/>
      </w:pPr>
      <w:r>
        <w:rPr>
          <w:u w:val="single"/>
          <w:bCs/>
          <w:b/>
        </w:rPr>
        <w:t xml:space="preserve">Abstract</w:t>
      </w:r>
      <w:r>
        <w:br/>
      </w:r>
      <w:r>
        <w:br/>
      </w:r>
      <w:r>
        <w:t xml:space="preserve">This research paper provides a comprehensive analysis of the veterinary profession within the specific geographic and economic context of United States Chicago. As one of the most densely populated urban centers in North America, Chicago presents unique challenges and opportunities for veterinary practice. This document examines the current state of Veterinary services in this region, analyzing demographic trends, regulatory frameworks under Illinois state law, economic pressures on small animal practitioners, and the technological advancements driving modern medicine. The study highlights how Urban density influences public health initiatives regarding zoonotic diseases and pet ownership rates. Furthermore, it explores the critical need for specialized care facilities that cater to the diverse population of United States Chicago residents. The findings suggest that while demand for Veterinary services is robust due to high pet ownership, systemic issues regarding affordability and workforce distribution remain significant hurdles for sustainable practice growth in this major metropolitan hub.</w:t>
      </w:r>
    </w:p>
    <w:bookmarkStart w:id="20" w:name="introduction"/>
    <w:p>
      <w:pPr>
        <w:pStyle w:val="Heading2"/>
      </w:pPr>
      <w:r>
        <w:t xml:space="preserve">1. Introduction</w:t>
      </w:r>
    </w:p>
    <w:p>
      <w:pPr>
        <w:pStyle w:val="FirstParagraph"/>
      </w:pPr>
      <w:r>
        <w:t xml:space="preserve">The profession of Veterinary medicine stands as a cornerstone of public health and animal welfare within the United States. However, the operational dynamics of a Vet clinic differ significantly depending on its location. In rural settings, Veterinarians often serve multi-species populations in agricultural contexts, whereas in dense urban environments like United States Chicago, the focus shifts almost exclusively to companion animals and specialized urban wildlife management. This paper investigates the specific ecosystem of Veterinary practice in Chicago, Illinois.</w:t>
      </w:r>
    </w:p>
    <w:p>
      <w:pPr>
        <w:pStyle w:val="BodyText"/>
      </w:pPr>
      <w:r>
        <w:t xml:space="preserve">Chicago is not merely a city; it is a cultural and economic engine of the Midwest. With over 2.7 million residents within city limits and nearly nine million in the metropolitan area, the demand for high-quality Veterinary care is immense. The relationship between human health and animal health, known as "One Health," is particularly visible in major urban centers like United States Chicago. Understanding the nuances of this market requires an examination of local regulations, socioeconomic factors affecting pet ownership, and the specific medical needs of urban pets.</w:t>
      </w:r>
    </w:p>
    <w:bookmarkEnd w:id="20"/>
    <w:bookmarkStart w:id="21" w:name="Xc77a1b5bae9f46ed4ee6aa7683d2f3408bdd9b5"/>
    <w:p>
      <w:pPr>
        <w:pStyle w:val="Heading2"/>
      </w:pPr>
      <w:r>
        <w:t xml:space="preserve">2. Demographic Drivers and Pet Ownership Trends</w:t>
      </w:r>
    </w:p>
    <w:p>
      <w:pPr>
        <w:pStyle w:val="FirstParagraph"/>
      </w:pPr>
      <w:r>
        <w:t xml:space="preserve">The primary driver for Veterinary demand in any region is pet ownership. In United States Chicago, surveys indicate that approximately 40-50% of households own at least one pet. This statistic is slightly higher than the national average for rural areas but aligns with other major coastal cities like New York and San Francisco. The diversity of the United States Chicago population contributes to a wide variety of companion animals, ranging from traditional dogs and cats to exotic pets such as reptiles and avians, which require specialized Veterinary attention.</w:t>
      </w:r>
    </w:p>
    <w:p>
      <w:pPr>
        <w:pStyle w:val="BodyText"/>
      </w:pPr>
      <w:r>
        <w:t xml:space="preserve">Furthermore, the trend toward "humanization" of pets is evident in United States Chicago. Owners are increasingly willing to spend significant portions of their disposable income on preventative care, diagnostics, and advanced surgical procedures for their animals. This shift has allowed the Veterinary industry in Chicago to thrive despite economic fluctuations. However, this also creates a dichotomy between high-end specialty centers located in neighborhoods like Lincoln Park or the Loop and general practice clinics serving lower-income areas where affordability remains a major barrier to care.</w:t>
      </w:r>
    </w:p>
    <w:bookmarkEnd w:id="21"/>
    <w:bookmarkStart w:id="22" w:name="Xe8578714c1777432750d98be7e35ab1cedf97db"/>
    <w:p>
      <w:pPr>
        <w:pStyle w:val="Heading2"/>
      </w:pPr>
      <w:r>
        <w:t xml:space="preserve">3. Regulatory Environment and State Compliance</w:t>
      </w:r>
    </w:p>
    <w:p>
      <w:pPr>
        <w:pStyle w:val="FirstParagraph"/>
      </w:pPr>
      <w:r>
        <w:t xml:space="preserve">Veterinarians practicing in United States Chicago must navigate a complex regulatory landscape defined by both federal guidelines and specific Illinois state statutes. The Illinois Department of Financial and Professional Regulation (IDFPR) oversees the licensure of Veterinarians, ensuring that all practitioners meet rigorous educational and ethical standards. For a Veterinary practice to operate legally in Chicago, it must adhere to strict zoning laws, waste disposal regulations regarding hazardous medical materials, and infection control protocols.</w:t>
      </w:r>
    </w:p>
    <w:p>
      <w:pPr>
        <w:pStyle w:val="BodyText"/>
      </w:pPr>
      <w:r>
        <w:t xml:space="preserve">Additionally, United States Chicago has specific municipal codes concerning animal licensing and rabies vaccination. These local ordinances place the burden of compliance on both the Veterinarian and the pet owner. Veterinary clinics often serve as critical nodes in this public health infrastructure, providing mandatory vaccinations that help maintain herd immunity against diseases such as rabies and distemper, which are relevant concerns even in urban environments due to stray animal populations.</w:t>
      </w:r>
    </w:p>
    <w:bookmarkEnd w:id="22"/>
    <w:bookmarkStart w:id="23" w:name="economic-challenges-and-market-dynamics"/>
    <w:p>
      <w:pPr>
        <w:pStyle w:val="Heading2"/>
      </w:pPr>
      <w:r>
        <w:t xml:space="preserve">4. Economic Challenges and Market Dynamics</w:t>
      </w:r>
    </w:p>
    <w:p>
      <w:pPr>
        <w:pStyle w:val="FirstParagraph"/>
      </w:pPr>
      <w:r>
        <w:t xml:space="preserve">The economic viability of a Veterinary practice in United States Chicago is subject to intense pressure. The cost of living in Chicago is relatively high, which translates into higher overhead costs for real estate, utilities, and staff wages. Consequently, many small independent Veterinarians struggle to compete with large corporate-owned animal hospital chains that have entered the market recently.</w:t>
      </w:r>
    </w:p>
    <w:p>
      <w:pPr>
        <w:pStyle w:val="BodyText"/>
      </w:pPr>
      <w:r>
        <w:t xml:space="preserve">Corporate consolidation offers economies of scale but often faces criticism from the local community regarding patient-centric care. For independent Veterinary practices in Chicago, differentiation through personalized service and community engagement is essential. Moreover, the rising cost of pharmaceuticals and diagnostic equipment requires Vet owners to make difficult financial decisions. Recent studies suggest that many Veterinarians in major metropolitan areas are facing burnout due to high caseloads and administrative burdens, leading to a potential workforce shortage.</w:t>
      </w:r>
    </w:p>
    <w:bookmarkEnd w:id="23"/>
    <w:bookmarkStart w:id="24" w:name="Xde1923ad07a2dc0830c0e93c7814e71acac5989"/>
    <w:p>
      <w:pPr>
        <w:pStyle w:val="Heading2"/>
      </w:pPr>
      <w:r>
        <w:t xml:space="preserve">5. Technological Advancements in Urban Veterinary Care</w:t>
      </w:r>
    </w:p>
    <w:p>
      <w:pPr>
        <w:pStyle w:val="FirstParagraph"/>
      </w:pPr>
      <w:r>
        <w:t xml:space="preserve">Innovation is reshaping the delivery of Veterinary services in United States Chicago. Telemedicine has gained traction, allowing Veterinarians to conduct preliminary consultations via video calls, which is particularly useful for follow-up care in a traffic-heavy city like Chicago. Digital radiography, ultrasound imaging, and minimally invasive surgical techniques are now standard offerings in many mid-to-large sized practices.</w:t>
      </w:r>
    </w:p>
    <w:p>
      <w:pPr>
        <w:pStyle w:val="BodyText"/>
      </w:pPr>
      <w:r>
        <w:t xml:space="preserve">Specialized centers in the region focus on oncology, cardiology, and emergency critical care. These facilities utilize advanced technology such as MRI and CT scans to diagnose complex conditions without the need for referral to out-of-state institutions. The integration of electronic health records (EHR) also improves coordination between primary care Veterinarians and specialists, ensuring continuity of care for pets with chronic conditions.</w:t>
      </w:r>
    </w:p>
    <w:bookmarkEnd w:id="24"/>
    <w:bookmarkStart w:id="25" w:name="X9e5283faca3be83ffa4e017b88b00db33c7d348"/>
    <w:p>
      <w:pPr>
        <w:pStyle w:val="Heading2"/>
      </w:pPr>
      <w:r>
        <w:t xml:space="preserve">6. Public Health and Zoonotic Disease Management</w:t>
      </w:r>
    </w:p>
    <w:p>
      <w:pPr>
        <w:pStyle w:val="FirstParagraph"/>
      </w:pPr>
      <w:r>
        <w:t xml:space="preserve">The role of the Veterinarian extends beyond individual animal health to encompass broader public health concerns. In a dense urban population like United States Chicago, the risk of zoonotic disease transmission is heightened. Veterinarians play a pivotal role in monitoring and mitigating risks associated with diseases such as leptospirosis, Lyme disease (though less common in urban cores than suburbs), and various parasitic infections.</w:t>
      </w:r>
    </w:p>
    <w:p>
      <w:pPr>
        <w:pStyle w:val="BodyText"/>
      </w:pPr>
      <w:r>
        <w:t xml:space="preserve">Educational outreach programs conducted by local Veterinary associations help raise awareness among residents about preventative measures. Given the density of population centers, effective communication between Veterinarians and public health officials is crucial during potential outbreaks. This collaborative approach reinforces the importance of Veterinary medicine as a safeguard for both animal and human populations within the United States Chicago community.</w:t>
      </w:r>
    </w:p>
    <w:bookmarkEnd w:id="25"/>
    <w:bookmarkStart w:id="26" w:name="conclusion"/>
    <w:p>
      <w:pPr>
        <w:pStyle w:val="Heading2"/>
      </w:pPr>
      <w:r>
        <w:t xml:space="preserve">7. Conclusion</w:t>
      </w:r>
    </w:p>
    <w:p>
      <w:pPr>
        <w:pStyle w:val="FirstParagraph"/>
      </w:pPr>
      <w:r>
        <w:t xml:space="preserve">In conclusion, the practice of Veterinary medicine in United States Chicago is a dynamic and critical sector that reflects broader trends in urban healthcare. While high pet ownership rates and technological advancements provide strong foundations for growth, Veterinarians must navigate significant economic and regulatory challenges. The future of Veterinary services in this region will likely depend on balancing commercial viability with accessible, high-quality care for all residents. As United States Chicago continues to grow and evolve, the role of the Veterinarian as a guardian of animal welfare and public health will only become more vital.</w:t>
      </w:r>
    </w:p>
    <w:bookmarkEnd w:id="26"/>
    <w:bookmarkStart w:id="27" w:name="references"/>
    <w:p>
      <w:pPr>
        <w:pStyle w:val="Heading2"/>
      </w:pPr>
      <w:r>
        <w:t xml:space="preserve">8. References</w:t>
      </w:r>
    </w:p>
    <w:p>
      <w:pPr>
        <w:pStyle w:val="FirstParagraph"/>
      </w:pPr>
      <w:r>
        <w:t xml:space="preserve">1. American Veterinary Medical Association (AVMA). (2023). *Veterinary Economics and Practice Trends*. Schaumburg, IL.</w:t>
      </w:r>
    </w:p>
    <w:p>
      <w:pPr>
        <w:pStyle w:val="BodyText"/>
      </w:pPr>
      <w:r>
        <w:t xml:space="preserve">2. City of Chicago Department of Public Health. (2024). *Urban Wildlife and Companion Animal Health Report*.</w:t>
      </w:r>
    </w:p>
    <w:p>
      <w:pPr>
        <w:pStyle w:val="BodyText"/>
      </w:pPr>
      <w:r>
        <w:t xml:space="preserve">3. Illinois Department of Financial and Professional Regulation. (2023). *Licensure Requirements for Veterinarians*. Springfield, IL.</w:t>
      </w:r>
    </w:p>
    <w:p>
      <w:pPr>
        <w:pStyle w:val="BodyText"/>
      </w:pPr>
      <w:r>
        <w:t xml:space="preserve">4. North American Veterinary Community (NAVC). (2024). *State of the Industry Report: Midwest Region*.</w:t>
      </w:r>
    </w:p>
    <w:p>
      <w:pPr>
        <w:pStyle w:val="BodyText"/>
      </w:pPr>
      <w:r>
        <w:t xml:space="preserve">5. World Organisation for Animal Health (WOAH). (2023). *Zoonotic Disease Prevention in Urban Centers*. Paris,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Veterinary Medicine: A Research Analysis of the United States Chicago Metropolitan Region</dc:title>
  <dc:creator/>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file>