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Research</w:t>
      </w:r>
      <w:r>
        <w:t xml:space="preserve"> </w:t>
      </w:r>
      <w:r>
        <w:t xml:space="preserve">Perspective</w:t>
      </w:r>
    </w:p>
    <w:bookmarkStart w:id="28" w:name="Xddd5598637911113d6e156e7530256897949a11"/>
    <w:p>
      <w:pPr>
        <w:pStyle w:val="Heading1"/>
      </w:pPr>
      <w:r>
        <w:t xml:space="preserve">The Evolving Role of the Veterinarian in United States New York City: A Comprehensive Research Analysis</w:t>
      </w:r>
    </w:p>
    <w:p>
      <w:pPr>
        <w:pStyle w:val="FirstParagraph"/>
      </w:pPr>
      <w:r>
        <w:rPr>
          <w:bCs/>
          <w:b/>
        </w:rPr>
        <w:t xml:space="preserve">Abstract</w:t>
      </w:r>
    </w:p>
    <w:p>
      <w:pPr>
        <w:pStyle w:val="BodyText"/>
      </w:pPr>
      <w:r>
        <w:t xml:space="preserve">This research paper examines the multifaceted role of the</w:t>
      </w:r>
      <w:r>
        <w:t xml:space="preserve"> </w:t>
      </w:r>
      <w:hyperlink w:anchor="Xa39a3ee5e6b4b0d3255bfef95601890afd80709">
        <w:r>
          <w:rPr>
            <w:rStyle w:val="Hyperlink"/>
          </w:rPr>
          <w:t xml:space="preserve">Veterinarian</w:t>
        </w:r>
      </w:hyperlink>
      <w:r>
        <w:t xml:space="preserve"> </w:t>
      </w:r>
      <w:r>
        <w:t xml:space="preserve">within the unique socio-economic and demographic context of</w:t>
      </w:r>
      <w:r>
        <w:t xml:space="preserve"> </w:t>
      </w:r>
      <w:hyperlink w:anchor="Xa39a3ee5e6b4b0d3255bfef95601890afd80709">
        <w:r>
          <w:rPr>
            <w:rStyle w:val="Hyperlink"/>
          </w:rPr>
          <w:t xml:space="preserve">United States New York City</w:t>
        </w:r>
      </w:hyperlink>
      <w:r>
        <w:t xml:space="preserve">. As one of the most densely populated urban environments globally, New York City presents distinct challenges and opportunities for veterinary medicine. This study explores public health implications, specialized medical practices, ethical considerations in animal welfare, and the integration of veterinary services with municipal policies. By analyzing current trends in pet ownership rates, zoonotic disease management, and emergency response protocols specific to</w:t>
      </w:r>
      <w:r>
        <w:t xml:space="preserve"> </w:t>
      </w:r>
      <w:hyperlink w:anchor="Xa39a3ee5e6b4b0d3255bfef95601890afd80709">
        <w:r>
          <w:rPr>
            <w:rStyle w:val="Hyperlink"/>
          </w:rPr>
          <w:t xml:space="preserve">United States New York City</w:t>
        </w:r>
      </w:hyperlink>
      <w:r>
        <w:t xml:space="preserve">, this paper highlights why understanding the local dynamics of veterinary care is crucial for urban planners, public health officials, and policymakers.</w:t>
      </w:r>
    </w:p>
    <w:bookmarkStart w:id="20" w:name="introduction"/>
    <w:p>
      <w:pPr>
        <w:pStyle w:val="Heading2"/>
      </w:pPr>
      <w:r>
        <w:t xml:space="preserve">Introduction</w:t>
      </w:r>
    </w:p>
    <w:p>
      <w:pPr>
        <w:pStyle w:val="FirstParagraph"/>
      </w:pPr>
      <w:r>
        <w:t xml:space="preserve">The relationship between humans and animals in urban settings has evolved significantly over the past century. In</w:t>
      </w:r>
      <w:r>
        <w:t xml:space="preserve"> </w:t>
      </w:r>
      <w:hyperlink w:anchor="Xa39a3ee5e6b4b0d3255bfef95601890afd80709">
        <w:r>
          <w:rPr>
            <w:rStyle w:val="Hyperlink"/>
          </w:rPr>
          <w:t xml:space="preserve">United States New York City</w:t>
        </w:r>
      </w:hyperlink>
      <w:r>
        <w:t xml:space="preserve">, where millions of residents share close quarters with companion animals, the role of the</w:t>
      </w:r>
      <w:r>
        <w:t xml:space="preserve"> </w:t>
      </w:r>
      <w:hyperlink w:anchor="Xa39a3ee5e6b4b0d3255bfef95601890afd80709">
        <w:r>
          <w:rPr>
            <w:rStyle w:val="Hyperlink"/>
          </w:rPr>
          <w:t xml:space="preserve">Veterinarian</w:t>
        </w:r>
      </w:hyperlink>
      <w:r>
        <w:t xml:space="preserve"> </w:t>
      </w:r>
      <w:r>
        <w:t xml:space="preserve">extends beyond traditional clinical care to encompass public health safety, community well-being, and regulatory enforcement. According to recent surveys by the American Veterinary Medical Association (AVMA), approximately 65% of households in New York City own at least one pet. This high density of animals necessitates a robust veterinary infrastructure capable of addressing both routine healthcare needs and crisis situations.</w:t>
      </w:r>
    </w:p>
    <w:p>
      <w:pPr>
        <w:pStyle w:val="BodyText"/>
      </w:pPr>
      <w:r>
        <w:t xml:space="preserve">However, the urban landscape of</w:t>
      </w:r>
      <w:r>
        <w:t xml:space="preserve"> </w:t>
      </w:r>
      <w:hyperlink w:anchor="Xa39a3ee5e6b4b0d3255bfef95601890afd80709">
        <w:r>
          <w:rPr>
            <w:rStyle w:val="Hyperlink"/>
          </w:rPr>
          <w:t xml:space="preserve">United States New York City</w:t>
        </w:r>
      </w:hyperlink>
      <w:r>
        <w:t xml:space="preserve"> </w:t>
      </w:r>
      <w:r>
        <w:t xml:space="preserve">poses unique logistical challenges for</w:t>
      </w:r>
      <w:r>
        <w:t xml:space="preserve"> </w:t>
      </w:r>
      <w:hyperlink w:anchor="Xa39a3ee5e6b4b0d3255bfef95601890afd80709">
        <w:r>
          <w:rPr>
            <w:rStyle w:val="Hyperlink"/>
          </w:rPr>
          <w:t xml:space="preserve">Veterinarian</w:t>
        </w:r>
      </w:hyperlink>
      <w:r>
        <w:t xml:space="preserve"> </w:t>
      </w:r>
      <w:r>
        <w:t xml:space="preserve">practitioners. High real estate costs limit physical clinic space, traffic congestion delays emergency responses, and diverse cultural backgrounds influence varying attitudes toward animal care. This paper aims to provide a comprehensive overview of how these factors shape the practice of veterinary medicine in one of the world’s most complex metropolitan areas.</w:t>
      </w:r>
    </w:p>
    <w:bookmarkEnd w:id="20"/>
    <w:bookmarkStart w:id="21" w:name="X9e5283faca3be83ffa4e017b88b00db33c7d348"/>
    <w:p>
      <w:pPr>
        <w:pStyle w:val="Heading2"/>
      </w:pPr>
      <w:r>
        <w:t xml:space="preserve">Public Health and Zoonotic Disease Management</w:t>
      </w:r>
    </w:p>
    <w:p>
      <w:pPr>
        <w:pStyle w:val="FirstParagraph"/>
      </w:pPr>
      <w:r>
        <w:t xml:space="preserve">One of the most critical functions performed by a</w:t>
      </w:r>
      <w:r>
        <w:t xml:space="preserve"> </w:t>
      </w:r>
      <w:hyperlink w:anchor="Xa39a3ee5e6b4b0d3255bfef95601890afd80709">
        <w:r>
          <w:rPr>
            <w:rStyle w:val="Hyperlink"/>
          </w:rPr>
          <w:t xml:space="preserve">Veterinarian</w:t>
        </w:r>
      </w:hyperlink>
      <w:r>
        <w:t xml:space="preserve"> </w:t>
      </w:r>
      <w:r>
        <w:t xml:space="preserve">in any urban center is the prevention and control of zoonotic diseases—illnesses that can be transmitted from animals to humans. In</w:t>
      </w:r>
      <w:r>
        <w:t xml:space="preserve"> </w:t>
      </w:r>
      <w:hyperlink w:anchor="Xa39a3ee5e6b4b0d3255bfef95601890afd80709">
        <w:r>
          <w:rPr>
            <w:rStyle w:val="Hyperlink"/>
          </w:rPr>
          <w:t xml:space="preserve">United States New York City</w:t>
        </w:r>
      </w:hyperlink>
      <w:r>
        <w:t xml:space="preserve">, where public health infrastructure is highly advanced yet constantly tested, collaboration between human and animal health sectors is essential.</w:t>
      </w:r>
    </w:p>
    <w:p>
      <w:pPr>
        <w:numPr>
          <w:ilvl w:val="0"/>
          <w:numId w:val="1001"/>
        </w:numPr>
        <w:pStyle w:val="Compact"/>
      </w:pPr>
      <w:r>
        <w:t xml:space="preserve">Rabies remains a primary concern, requiring strict vaccination protocols enforced by local ordinances.</w:t>
      </w:r>
    </w:p>
    <w:p>
      <w:pPr>
        <w:numPr>
          <w:ilvl w:val="0"/>
          <w:numId w:val="1001"/>
        </w:numPr>
        <w:pStyle w:val="Compact"/>
      </w:pPr>
      <w:r>
        <w:t xml:space="preserve">Lyme disease and other tick-borne illnesses are prevalent in surrounding areas like Westchester County but pose risks to city residents who visit green spaces such as Central Park or the Bronx Zoo.</w:t>
      </w:r>
    </w:p>
    <w:p>
      <w:pPr>
        <w:numPr>
          <w:ilvl w:val="0"/>
          <w:numId w:val="1001"/>
        </w:numPr>
        <w:pStyle w:val="Compact"/>
      </w:pPr>
      <w:r>
        <w:t xml:space="preserve">Salmonella and Campylobacter infections linked to reptile ownership require targeted educational campaigns led by</w:t>
      </w:r>
      <w:r>
        <w:t xml:space="preserve"> </w:t>
      </w:r>
      <w:hyperlink w:anchor="Xa39a3ee5e6b4b0d3255bfef95601890afd80709">
        <w:r>
          <w:rPr>
            <w:rStyle w:val="Hyperlink"/>
          </w:rPr>
          <w:t xml:space="preserve">Veterinarian</w:t>
        </w:r>
      </w:hyperlink>
      <w:r>
        <w:t xml:space="preserve"> </w:t>
      </w:r>
      <w:r>
        <w:t xml:space="preserve">professionals.</w:t>
      </w:r>
    </w:p>
    <w:p>
      <w:pPr>
        <w:pStyle w:val="FirstParagraph"/>
      </w:pPr>
      <w:r>
        <w:t xml:space="preserve">The New York City Department of Health and Mental Hygiene works closely with licensed</w:t>
      </w:r>
      <w:r>
        <w:t xml:space="preserve"> </w:t>
      </w:r>
      <w:hyperlink w:anchor="Xa39a3ee5e6b4b0d3255bfef95601890afd80709">
        <w:r>
          <w:rPr>
            <w:rStyle w:val="Hyperlink"/>
          </w:rPr>
          <w:t xml:space="preserve">Veterinarian</w:t>
        </w:r>
      </w:hyperlink>
      <w:r>
        <w:t xml:space="preserve"> </w:t>
      </w:r>
      <w:r>
        <w:t xml:space="preserve">clinics to monitor disease outbreaks and ensure compliance with vaccination records. Failure to maintain up-to-date immunizations can result in fines or quarantines, underscoring the legal responsibilities borne by both pet owners and their designated medical providers.</w:t>
      </w:r>
    </w:p>
    <w:bookmarkEnd w:id="21"/>
    <w:bookmarkStart w:id="24" w:name="X291f1d35b5f8336183c16b02ce03bf4241ddd21"/>
    <w:p>
      <w:pPr>
        <w:pStyle w:val="Heading2"/>
      </w:pPr>
      <w:r>
        <w:t xml:space="preserve">Specialized Veterinary Care in an Urban Environment</w:t>
      </w:r>
    </w:p>
    <w:p>
      <w:pPr>
        <w:pStyle w:val="FirstParagraph"/>
      </w:pPr>
      <w:r>
        <w:t xml:space="preserve">Due to the high disposable income levels present in certain boroughs of</w:t>
      </w:r>
      <w:r>
        <w:t xml:space="preserve"> </w:t>
      </w:r>
      <w:hyperlink w:anchor="Xa39a3ee5e6b4b0d3255bfef95601890afd80709">
        <w:r>
          <w:rPr>
            <w:rStyle w:val="Hyperlink"/>
          </w:rPr>
          <w:t xml:space="preserve">United States New York City</w:t>
        </w:r>
      </w:hyperlink>
      <w:r>
        <w:t xml:space="preserve">, there is a growing demand for specialized veterinary services. These include oncology, cardiology, dermatology, and even behavioral therapy tailored specifically for pets living in confined apartment spaces.</w:t>
      </w:r>
    </w:p>
    <w:bookmarkStart w:id="22" w:name="Xececdfb130ee69fcef12e3c7c709c8db989c24c"/>
    <w:p>
      <w:pPr>
        <w:pStyle w:val="Heading3"/>
      </w:pPr>
      <w:r>
        <w:t xml:space="preserve">Emergence of Emergency and Critical Care Facilities</w:t>
      </w:r>
    </w:p>
    <w:p>
      <w:pPr>
        <w:pStyle w:val="FirstParagraph"/>
      </w:pPr>
      <w:r>
        <w:t xml:space="preserve">In</w:t>
      </w:r>
      <w:r>
        <w:t xml:space="preserve"> </w:t>
      </w:r>
      <w:hyperlink w:anchor="Xa39a3ee5e6b4b0d3255bfef95601890afd80709">
        <w:r>
          <w:rPr>
            <w:rStyle w:val="Hyperlink"/>
          </w:rPr>
          <w:t xml:space="preserve">United States New York City</w:t>
        </w:r>
      </w:hyperlink>
      <w:r>
        <w:t xml:space="preserve">, traffic jams and narrow streets often make reaching a general practitioner difficult during emergencies. Consequently, 24/7 emergency veterinary hospitals have become increasingly vital. These facilities are staffed by highly trained specialists who deal with trauma cases involving cars, falls from heights (common among cats in high-rise buildings), and poisoning incidents.</w:t>
      </w:r>
    </w:p>
    <w:bookmarkEnd w:id="22"/>
    <w:bookmarkStart w:id="23" w:name="behavioral-health-and-urban-stressors"/>
    <w:p>
      <w:pPr>
        <w:pStyle w:val="Heading3"/>
      </w:pPr>
      <w:r>
        <w:t xml:space="preserve">Behavioral Health and Urban Stressors</w:t>
      </w:r>
    </w:p>
    <w:p>
      <w:pPr>
        <w:pStyle w:val="FirstParagraph"/>
      </w:pPr>
      <w:r>
        <w:t xml:space="preserve">Cities like New York generate significant noise pollution, lack of natural outdoor access, and social isolation for animals.</w:t>
      </w:r>
      <w:r>
        <w:t xml:space="preserve"> </w:t>
      </w:r>
      <w:hyperlink w:anchor="Xa39a3ee5e6b4b0d3255bfef95601890afd80709">
        <w:r>
          <w:rPr>
            <w:rStyle w:val="Hyperlink"/>
          </w:rPr>
          <w:t xml:space="preserve">Veterinarian</w:t>
        </w:r>
      </w:hyperlink>
      <w:r>
        <w:t xml:space="preserve"> </w:t>
      </w:r>
      <w:r>
        <w:t xml:space="preserve">behavioralists play a crucial role in diagnosing anxiety disorders, separation anxiety, and aggression issues stemming from environmental stressors unique to urban life.</w:t>
      </w:r>
    </w:p>
    <w:bookmarkEnd w:id="23"/>
    <w:bookmarkEnd w:id="24"/>
    <w:bookmarkStart w:id="25" w:name="X8c7154accecdf063c5550fcf02e354e0f059d18"/>
    <w:p>
      <w:pPr>
        <w:pStyle w:val="Heading2"/>
      </w:pPr>
      <w:r>
        <w:t xml:space="preserve">Regulatory Frameworks and Ethical Considerations</w:t>
      </w:r>
    </w:p>
    <w:p>
      <w:pPr>
        <w:pStyle w:val="FirstParagraph"/>
      </w:pPr>
      <w:r>
        <w:t xml:space="preserve">The practice of veterinary medicine in</w:t>
      </w:r>
      <w:r>
        <w:t xml:space="preserve"> </w:t>
      </w:r>
      <w:hyperlink w:anchor="Xa39a3ee5e6b4b0d3255bfef95601890afd80709">
        <w:r>
          <w:rPr>
            <w:rStyle w:val="Hyperlink"/>
          </w:rPr>
          <w:t xml:space="preserve">United States New York City</w:t>
        </w:r>
      </w:hyperlink>
      <w:r>
        <w:t xml:space="preserve"> </w:t>
      </w:r>
      <w:r>
        <w:t xml:space="preserve">is governed by a complex web of local laws, state regulations, and national standards. The NYC Department of Consumer Affairs regulates business licensing for all veterinary clinics operating within city limits.</w:t>
      </w:r>
    </w:p>
    <w:p>
      <w:pPr>
        <w:numPr>
          <w:ilvl w:val="0"/>
          <w:numId w:val="1002"/>
        </w:numPr>
        <w:pStyle w:val="Compact"/>
      </w:pPr>
      <w:r>
        <w:t xml:space="preserve">Kennel inspections for boarding facilities must meet strict hygiene standards.</w:t>
      </w:r>
    </w:p>
    <w:p>
      <w:pPr>
        <w:numPr>
          <w:ilvl w:val="0"/>
          <w:numId w:val="1002"/>
        </w:numPr>
        <w:pStyle w:val="Compact"/>
      </w:pPr>
      <w:r>
        <w:t xml:space="preserve">Animal shelters receive periodic audits to ensure humane treatment protocols are followed.</w:t>
      </w:r>
    </w:p>
    <w:p>
      <w:pPr>
        <w:numPr>
          <w:ilvl w:val="0"/>
          <w:numId w:val="1002"/>
        </w:numPr>
        <w:pStyle w:val="Compact"/>
      </w:pPr>
      <w:r>
        <w:t xml:space="preserve">End-of-life care decisions, including euthanasia procedures, are subject to ethical guidelines established by professional bodies such as the AVMA and adapted locally by</w:t>
      </w:r>
      <w:r>
        <w:t xml:space="preserve"> </w:t>
      </w:r>
      <w:hyperlink w:anchor="Xa39a3ee5e6b4b0d3255bfef95601890afd80709">
        <w:r>
          <w:rPr>
            <w:rStyle w:val="Hyperlink"/>
          </w:rPr>
          <w:t xml:space="preserve">Veterinarian</w:t>
        </w:r>
      </w:hyperlink>
      <w:r>
        <w:t xml:space="preserve"> </w:t>
      </w:r>
      <w:r>
        <w:t xml:space="preserve">associations in</w:t>
      </w:r>
      <w:r>
        <w:t xml:space="preserve"> </w:t>
      </w:r>
      <w:hyperlink w:anchor="Xa39a3ee5e6b4b0d3255bfef95601890afd80709">
        <w:r>
          <w:rPr>
            <w:rStyle w:val="Hyperlink"/>
          </w:rPr>
          <w:t xml:space="preserve">United States New York City</w:t>
        </w:r>
      </w:hyperlink>
      <w:r>
        <w:t xml:space="preserve">.</w:t>
      </w:r>
    </w:p>
    <w:p>
      <w:pPr>
        <w:pStyle w:val="FirstParagraph"/>
      </w:pPr>
      <w:r>
        <w:t xml:space="preserve">Ethical dilemmas frequently arise regarding resource allocation. For instance, when a clinic faces limited bed space during a public health crisis or natural disaster, how should triage decisions be made? These questions require ongoing dialogue between</w:t>
      </w:r>
      <w:r>
        <w:t xml:space="preserve"> </w:t>
      </w:r>
      <w:hyperlink w:anchor="Xa39a3ee5e6b4b0d3255bfef95601890afd80709">
        <w:r>
          <w:rPr>
            <w:rStyle w:val="Hyperlink"/>
          </w:rPr>
          <w:t xml:space="preserve">Veterinarian</w:t>
        </w:r>
      </w:hyperlink>
      <w:r>
        <w:t xml:space="preserve"> </w:t>
      </w:r>
      <w:r>
        <w:t xml:space="preserve">professionals, ethicists, and municipal leaders.</w:t>
      </w:r>
    </w:p>
    <w:bookmarkEnd w:id="25"/>
    <w:bookmarkStart w:id="26" w:name="community-engagement-and-education"/>
    <w:p>
      <w:pPr>
        <w:pStyle w:val="Heading2"/>
      </w:pPr>
      <w:r>
        <w:t xml:space="preserve">Community Engagement and Education</w:t>
      </w:r>
    </w:p>
    <w:p>
      <w:pPr>
        <w:pStyle w:val="FirstParagraph"/>
      </w:pPr>
      <w:r>
        <w:t xml:space="preserve">Beyond clinical duties, many</w:t>
      </w:r>
      <w:r>
        <w:t xml:space="preserve"> </w:t>
      </w:r>
      <w:hyperlink w:anchor="Xa39a3ee5e6b4b0d3255bfef95601890afd80709">
        <w:r>
          <w:rPr>
            <w:rStyle w:val="Hyperlink"/>
          </w:rPr>
          <w:t xml:space="preserve">Veterinarian</w:t>
        </w:r>
      </w:hyperlink>
      <w:r>
        <w:t xml:space="preserve">s in</w:t>
      </w:r>
      <w:r>
        <w:t xml:space="preserve"> </w:t>
      </w:r>
      <w:hyperlink w:anchor="Xa39a3ee5e6b4b0d3255bfef95601890afd80709">
        <w:r>
          <w:rPr>
            <w:rStyle w:val="Hyperlink"/>
          </w:rPr>
          <w:t xml:space="preserve">United States New York City</w:t>
        </w:r>
      </w:hyperlink>
      <w:r>
        <w:t xml:space="preserve"> </w:t>
      </w:r>
      <w:r>
        <w:t xml:space="preserve">engage in community outreach programs aimed at improving overall animal welfare. Initiatives include low-cost vaccination clinics held in underserved neighborhoods, spay/neuter campaigns to manage stray populations, and educational workshops for school children about responsible pet ownership.</w:t>
      </w:r>
    </w:p>
    <w:p>
      <w:pPr>
        <w:pStyle w:val="BodyText"/>
      </w:pPr>
      <w:r>
        <w:t xml:space="preserve">These efforts contribute directly to the social fabric of</w:t>
      </w:r>
      <w:r>
        <w:t xml:space="preserve"> </w:t>
      </w:r>
      <w:hyperlink w:anchor="Xa39a3ee5e6b4b0d3255bfef95601890afd80709">
        <w:r>
          <w:rPr>
            <w:rStyle w:val="Hyperlink"/>
          </w:rPr>
          <w:t xml:space="preserve">United States New York City</w:t>
        </w:r>
      </w:hyperlink>
      <w:r>
        <w:t xml:space="preserve">, fostering empathy and responsibility among younger generations while reducing the burden on municipal animal control services.</w:t>
      </w:r>
    </w:p>
    <w:bookmarkEnd w:id="26"/>
    <w:bookmarkStart w:id="27" w:name="conclusion"/>
    <w:p>
      <w:pPr>
        <w:pStyle w:val="Heading2"/>
      </w:pPr>
      <w:r>
        <w:t xml:space="preserve">Conclusion</w:t>
      </w:r>
    </w:p>
    <w:p>
      <w:pPr>
        <w:pStyle w:val="FirstParagraph"/>
      </w:pPr>
      <w:r>
        <w:t xml:space="preserve">The role of the</w:t>
      </w:r>
      <w:r>
        <w:t xml:space="preserve"> </w:t>
      </w:r>
      <w:hyperlink w:anchor="Xa39a3ee5e6b4b0d3255bfef95601890afd80709">
        <w:r>
          <w:rPr>
            <w:rStyle w:val="Hyperlink"/>
          </w:rPr>
          <w:t xml:space="preserve">Veterinarian</w:t>
        </w:r>
      </w:hyperlink>
      <w:r>
        <w:t xml:space="preserve"> </w:t>
      </w:r>
      <w:r>
        <w:t xml:space="preserve">in</w:t>
      </w:r>
      <w:r>
        <w:t xml:space="preserve"> </w:t>
      </w:r>
      <w:hyperlink w:anchor="Xa39a3ee5e6b4b0d3255bfef95601890afd80709">
        <w:r>
          <w:rPr>
            <w:rStyle w:val="Hyperlink"/>
          </w:rPr>
          <w:t xml:space="preserve">United States New York City</w:t>
        </w:r>
      </w:hyperlink>
      <w:r>
        <w:t xml:space="preserve"> </w:t>
      </w:r>
      <w:r>
        <w:t xml:space="preserve">is indispensable to maintaining public health, ensuring animal welfare, and supporting community stability. As urbanization continues to expand worldwide, understanding how veterinary medicine adapts to dense metropolitan environments provides valuable insights for global urban planning. The integration of specialized care, regulatory compliance, public health monitoring, and community education defines modern veterinary practice in this dynamic region. Future research should focus on technological innovations such as telemedicine applications tailored for rapid consultations in congested areas like</w:t>
      </w:r>
      <w:r>
        <w:t xml:space="preserve"> </w:t>
      </w:r>
      <w:hyperlink w:anchor="Xa39a3ee5e6b4b0d3255bfef95601890afd80709">
        <w:r>
          <w:rPr>
            <w:rStyle w:val="Hyperlink"/>
          </w:rPr>
          <w:t xml:space="preserve">United States New York City</w:t>
        </w:r>
      </w:hyperlink>
      <w:r>
        <w:t xml:space="preserve">, further enhancing accessibility and efficiency for both</w:t>
      </w:r>
      <w:r>
        <w:t xml:space="preserve"> </w:t>
      </w:r>
      <w:hyperlink w:anchor="Xa39a3ee5e6b4b0d3255bfef95601890afd80709">
        <w:r>
          <w:rPr>
            <w:rStyle w:val="Hyperlink"/>
          </w:rPr>
          <w:t xml:space="preserve">Veterinarian</w:t>
        </w:r>
      </w:hyperlink>
      <w:r>
        <w:t xml:space="preserve"> </w:t>
      </w:r>
      <w:r>
        <w:t xml:space="preserve">professionals and the public they serve.</w:t>
      </w:r>
    </w:p>
    <w:p>
      <w:pPr>
        <w:pStyle w:val="BodyText"/>
      </w:pPr>
      <w:r>
        <w:rPr>
          <w:bCs/>
          <w:b/>
        </w:rPr>
        <w:t xml:space="preserve">References are omitted per format constraints but would include peer-reviewed journals, municipal health department reports, and AVMA publications relevant to veterinary epidemiology in urban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United States New York City: A Research Perspective</dc:title>
  <dc:creator/>
  <dc:language>en</dc:language>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