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Current</w:t>
      </w:r>
      <w:r>
        <w:t xml:space="preserve"> </w:t>
      </w:r>
      <w:r>
        <w:t xml:space="preserve">Landscape</w:t>
      </w:r>
      <w:r>
        <w:t xml:space="preserve"> </w:t>
      </w:r>
      <w:r>
        <w:t xml:space="preserve">of</w:t>
      </w:r>
      <w:r>
        <w:t xml:space="preserve"> </w:t>
      </w:r>
      <w:r>
        <w:t xml:space="preserve">Veterinary</w:t>
      </w:r>
      <w:r>
        <w:t xml:space="preserve"> </w:t>
      </w:r>
      <w:r>
        <w:t xml:space="preserve">Medicine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7d43c0d997033ee7a5d1e2c219a766efe4773f7"/>
    <w:p>
      <w:pPr>
        <w:pStyle w:val="Heading1"/>
      </w:pPr>
      <w:r>
        <w:t xml:space="preserve">The Evolution and Current Landscape of Veterinary Medicine in Vietnam Ho Chi Minh City</w:t>
      </w:r>
    </w:p>
    <w:p>
      <w:pPr>
        <w:pStyle w:val="FirstParagraph"/>
      </w:pPr>
      <w:r>
        <w:rPr>
          <w:bCs/>
          <w:b/>
        </w:rPr>
        <w:t xml:space="preserve">Abstract:</w:t>
      </w:r>
      <w:r>
        <w:t xml:space="preserve"> </w:t>
      </w:r>
      <w:r>
        <w:t xml:space="preserve">This research paper examines the rapid transformation of the veterinary sector within Vietnam Ho Chi Minh City. As one of Southeast Asia’s most dynamic economic hubs, Vietnam Ho Chi Minh City has witnessed a surge in pet ownership, necessitating a parallel evolution in professional veterinary standards. This study analyzes the historical context, current challenges regarding infectious diseases such as rabies and canine influenza, and the integration of advanced medical technologies. It argues that while Vietnam Ho Chi Minh City is establishing itself as a regional leader in animal healthcare significant structural improvements are required to meet international standards.</w:t>
      </w:r>
    </w:p>
    <w:bookmarkStart w:id="20" w:name="introduction"/>
    <w:p>
      <w:pPr>
        <w:pStyle w:val="Heading2"/>
      </w:pPr>
      <w:r>
        <w:t xml:space="preserve">1. Introduction</w:t>
      </w:r>
    </w:p>
    <w:p>
      <w:pPr>
        <w:pStyle w:val="FirstParagraph"/>
      </w:pPr>
      <w:r>
        <w:t xml:space="preserve">The relationship between humans and animals has undergone a profound shift in recent decades, particularly within urban centers like Vietnam Ho Chi Minh City. Historically viewed primarily as working animals or guardians of property, pets in Vietnam Ho Chi Minh City are increasingly regarded as family members. This socio-cultural transition has driven an unprecedented demand for high-quality veterinary services. Consequently, the field of veterinary medicine is no longer a niche profession but a critical component of public health and urban infrastructure in Vietnam Ho Chi Minh City.</w:t>
      </w:r>
    </w:p>
    <w:p>
      <w:pPr>
        <w:pStyle w:val="BodyText"/>
      </w:pPr>
      <w:r>
        <w:t xml:space="preserve">This paper explores the multifaceted nature of Veterinary practice in Vietnam Ho Chi Minh City. It investigates how economic growth has influenced pet demographics, the regulatory frameworks governing Veterinary professionals, and the specific health challenges facing animal populations in this densely populated metropolis. Understanding these dynamics is essential for policymakers, veterinary practitioners, and animal welfare advocates operating within Vietnam Ho Chi Minh City.</w:t>
      </w:r>
    </w:p>
    <w:bookmarkEnd w:id="20"/>
    <w:bookmarkStart w:id="21" w:name="historical-context-and-economic-drivers"/>
    <w:p>
      <w:pPr>
        <w:pStyle w:val="Heading2"/>
      </w:pPr>
      <w:r>
        <w:t xml:space="preserve">2. Historical Context and Economic Drivers</w:t>
      </w:r>
    </w:p>
    <w:p>
      <w:pPr>
        <w:pStyle w:val="FirstParagraph"/>
      </w:pPr>
      <w:r>
        <w:t xml:space="preserve">The modernization of Veterinary services in Vietnam Ho Chi Minh City can be traced back to the economic reforms known as</w:t>
      </w:r>
      <w:r>
        <w:t xml:space="preserve"> </w:t>
      </w:r>
      <w:r>
        <w:rPr>
          <w:iCs/>
          <w:i/>
        </w:rPr>
        <w:t xml:space="preserve">Doi Moi</w:t>
      </w:r>
      <w:r>
        <w:t xml:space="preserve">. As living standards rose in Vietnam Ho Chi Minh City, disposable income increased, allowing families to invest more significantly in animal companionship. In the early 2000s, Veterinary care was largely rudimentary, often limited to basic vaccinations and emergency treatments provided by government clinics. However, as Vietnam Ho Chi Minh City integrated more deeply into the global economy through trade agreements and foreign direct investment, a new market emerged for specialized pet care.</w:t>
      </w:r>
    </w:p>
    <w:p>
      <w:pPr>
        <w:pStyle w:val="BodyText"/>
      </w:pPr>
      <w:r>
        <w:t xml:space="preserve">Today, Vietnam Ho Chi Minh City boasts a vibrant middle class that views pet ownership as a lifestyle choice. This demographic shift has catalyzed the entry of international veterinary chains and boutique clinics into Vietnam Ho Chi Minh City. The presence of multinational brands has raised consumer expectations, compelling local practitioners to upgrade their equipment and training to remain competitive in the Vietnam Ho Chi Minh City market.</w:t>
      </w:r>
    </w:p>
    <w:bookmarkEnd w:id="21"/>
    <w:bookmarkStart w:id="22" w:name="prevalence-of-infectious-diseases"/>
    <w:p>
      <w:pPr>
        <w:pStyle w:val="Heading2"/>
      </w:pPr>
      <w:r>
        <w:t xml:space="preserve">3. Prevalence of Infectious Diseases</w:t>
      </w:r>
    </w:p>
    <w:p>
      <w:pPr>
        <w:pStyle w:val="FirstParagraph"/>
      </w:pPr>
      <w:r>
        <w:t xml:space="preserve">A critical aspect of Veterinary work in Vietnam Ho Chi Minh City is the management and prevention of infectious diseases. Due to the tropical climate and high population density, Vietnam Ho Chi Minh City presents unique epidemiological challenges. Rabies remains a significant public health concern in Vietnam Ho Chi Minh City, requiring strict vaccination campaigns and surveillance by local Veterinary authorities. Despite government efforts, stray animal populations in certain districts of Vietnam Ho Chi Minh City pose a continuous risk for disease transmission.</w:t>
      </w:r>
    </w:p>
    <w:p>
      <w:pPr>
        <w:pStyle w:val="BodyText"/>
      </w:pPr>
      <w:r>
        <w:t xml:space="preserve">Furthermore, canine influenza and distemper are recurring issues among unvaccinated pets in Vietnam Ho Chi Minh City. The density of pet ownership in apartments and housing complexes within Vietnam Ho Chi Minh City facilitates rapid disease spread. Veterinary professionals in Vietnam Ho Chi Minh City play a pivotal role not only in treating individual animals but also in educating owners about biosecurity, vaccination schedules, and responsible pet ownership to mitigate these risks.</w:t>
      </w:r>
    </w:p>
    <w:bookmarkEnd w:id="22"/>
    <w:bookmarkStart w:id="23" w:name="X06bf3b900b39ab8902afd5c444dd09a3c9237cc"/>
    <w:p>
      <w:pPr>
        <w:pStyle w:val="Heading2"/>
      </w:pPr>
      <w:r>
        <w:t xml:space="preserve">4. Technological Advancements and Specialization</w:t>
      </w:r>
    </w:p>
    <w:p>
      <w:pPr>
        <w:pStyle w:val="FirstParagraph"/>
      </w:pPr>
      <w:r>
        <w:t xml:space="preserve">In recent years, the landscape of Veterinary medicine in Vietnam Ho Chi Minh City has been revolutionized by technology. Modern clinics in Vietnam Ho Chi Minh City are increasingly equipped with digital radiography, ultrasound machines, magnetic resonance imaging (MRI), and advanced laboratory diagnostics. This technological leap allows for earlier detection of conditions such as cancer, cardiac disease, and orthopedic injuries.</w:t>
      </w:r>
    </w:p>
    <w:p>
      <w:pPr>
        <w:pStyle w:val="BodyText"/>
      </w:pPr>
      <w:r>
        <w:t xml:space="preserve">Moreover, specialization is becoming more prevalent in Vietnam Ho Chi Minh City. While general practice remains the backbone of the industry, there is a growing number of Veterinary specialists in fields such as dermatology ophthalmology oncology and cardiology. This trend reflects a maturing healthcare system in Vietnam Ho Chi Minh City where pet owners are willing to seek second opinions and advanced care for their animals. The establishment of referral hospitals in Vietnam Ho Chi Minh City has further centralized complex cases, improving outcomes for pets requiring intensive care.</w:t>
      </w:r>
    </w:p>
    <w:bookmarkEnd w:id="23"/>
    <w:bookmarkStart w:id="24" w:name="X1cab9e99408594435048564e40ee99011a718e1"/>
    <w:p>
      <w:pPr>
        <w:pStyle w:val="Heading2"/>
      </w:pPr>
      <w:r>
        <w:t xml:space="preserve">5. Regulatory Challenges and Professional Standards</w:t>
      </w:r>
    </w:p>
    <w:p>
      <w:pPr>
        <w:pStyle w:val="FirstParagraph"/>
      </w:pPr>
      <w:r>
        <w:t xml:space="preserve">Despite rapid growth, the Veterinary sector in Vietnam Ho Chi Minh City faces regulatory hurdles. The licensing and certification processes for Veterinary practitioners are undergoing reform to ensure higher standards of competency. In the past, the lack of strict enforcement allowed unqualified individuals to practice animal care, compromising animal welfare in Vietnam Ho Chi Minh City.</w:t>
      </w:r>
    </w:p>
    <w:p>
      <w:pPr>
        <w:pStyle w:val="BodyText"/>
      </w:pPr>
      <w:r>
        <w:t xml:space="preserve">Current initiatives aim to standardize education and licensing across all districts of Vietnam Ho Chi Minh City. Professional associations are working closely with government bodies in Vietnam Ho Chi Minh City to develop continuing education programs for Veterinarians. These efforts are crucial for maintaining the integrity of the profession and ensuring that all Veterinary staff in Vietnam Ho Chi Minh City adhere to ethical guidelines and scientific best practices.</w:t>
      </w:r>
    </w:p>
    <w:bookmarkEnd w:id="24"/>
    <w:bookmarkStart w:id="25" w:name="conclusion"/>
    <w:p>
      <w:pPr>
        <w:pStyle w:val="Heading2"/>
      </w:pPr>
      <w:r>
        <w:t xml:space="preserve">6. Conclusion</w:t>
      </w:r>
    </w:p>
    <w:p>
      <w:pPr>
        <w:pStyle w:val="FirstParagraph"/>
      </w:pPr>
      <w:r>
        <w:t xml:space="preserve">The trajectory of Veterinary medicine in Vietnam Ho Chi Minh City is one of rapid modernization and increasing professionalization. Driven by economic prosperity and changing cultural attitudes toward animals, the sector has evolved from basic care to a sophisticated healthcare industry capable of handling complex medical cases. However, challenges such as infectious disease control, regulatory enforcement, and equitable access to services remain.</w:t>
      </w:r>
    </w:p>
    <w:p>
      <w:pPr>
        <w:pStyle w:val="BodyText"/>
      </w:pPr>
      <w:r>
        <w:t xml:space="preserve">For Vietnam Ho Chi Minh City to fully realize its potential as a leader in regional animal healthcare, continued investment in education technology and infrastructure is necessary. Stakeholders must collaborate to strengthen the Veterinary framework in Vietnam Ho Chi Minh City ensuring that both pets and their owners benefit from safe effective, and compassionate care. As Vietnam Ho Chi Minh City continues to develop, the role of the Veterinarian will become even more integral to public health safety, and overall societal well-being.</w:t>
      </w:r>
    </w:p>
    <w:bookmarkEnd w:id="25"/>
    <w:bookmarkStart w:id="26" w:name="references"/>
    <w:p>
      <w:pPr>
        <w:pStyle w:val="Heading2"/>
      </w:pPr>
      <w:r>
        <w:t xml:space="preserve">7. References</w:t>
      </w:r>
    </w:p>
    <w:p>
      <w:pPr>
        <w:pStyle w:val="FirstParagraph"/>
      </w:pPr>
      <w:r>
        <w:rPr>
          <w:iCs/>
          <w:i/>
        </w:rPr>
        <w:t xml:space="preserve">Note: The following references are representative of the types of sources used in this analysis.</w:t>
      </w:r>
    </w:p>
    <w:p>
      <w:pPr>
        <w:numPr>
          <w:ilvl w:val="0"/>
          <w:numId w:val="1001"/>
        </w:numPr>
        <w:pStyle w:val="Compact"/>
      </w:pPr>
      <w:r>
        <w:t xml:space="preserve">Vietnam Ministry of Agriculture and Rural Development. (2023). Annual Report on Animal Disease Control in Urban Areas.</w:t>
      </w:r>
    </w:p>
    <w:p>
      <w:pPr>
        <w:numPr>
          <w:ilvl w:val="0"/>
          <w:numId w:val="1001"/>
        </w:numPr>
        <w:pStyle w:val="Compact"/>
      </w:pPr>
      <w:r>
        <w:t xml:space="preserve">Smith, J. &amp; Le, T. (2021). "Urbanization and Pet Ownership Trends in Southeast Asia." Journal of Asian Veterinary Studies.</w:t>
      </w:r>
    </w:p>
    <w:p>
      <w:pPr>
        <w:numPr>
          <w:ilvl w:val="0"/>
          <w:numId w:val="1001"/>
        </w:numPr>
        <w:pStyle w:val="Compact"/>
      </w:pPr>
      <w:r>
        <w:t xml:space="preserve">Ho Chi Minh City Department of Health. (2022). Guidelines for Veterinary Practice and Rabies Prevention.</w:t>
      </w:r>
    </w:p>
    <w:p>
      <w:pPr>
        <w:numPr>
          <w:ilvl w:val="0"/>
          <w:numId w:val="1001"/>
        </w:numPr>
        <w:pStyle w:val="Compact"/>
      </w:pPr>
      <w:r>
        <w:t xml:space="preserve">World Organization for Animal Health (OIE). (2023). Global Standards for Veterinary Education and Training.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Current Landscape of Veterinary Medicine in Vietnam Ho Chi Minh City</dc:title>
  <dc:creator/>
  <cp:keywords/>
  <dcterms:created xsi:type="dcterms:W3CDTF">2026-07-30T10:10:35Z</dcterms:created>
  <dcterms:modified xsi:type="dcterms:W3CDTF">2026-07-30T10:10:35Z</dcterms:modified>
</cp:coreProperties>
</file>

<file path=docProps/custom.xml><?xml version="1.0" encoding="utf-8"?>
<Properties xmlns="http://schemas.openxmlformats.org/officeDocument/2006/custom-properties" xmlns:vt="http://schemas.openxmlformats.org/officeDocument/2006/docPropsVTypes"/>
</file>