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5" w:name="Xecfff1eb642834d1f80e057dfb2da1f2f7e9f29"/>
    <w:p>
      <w:pPr>
        <w:pStyle w:val="Heading1"/>
      </w:pPr>
      <w:r>
        <w:t xml:space="preserve">The Evolving Role of the Videographer in Argentina Buenos Aires</w:t>
      </w:r>
    </w:p>
    <w:p>
      <w:pPr>
        <w:pStyle w:val="FirstParagraph"/>
      </w:pPr>
      <w:r>
        <w:rPr>
          <w:bCs/>
          <w:b/>
        </w:rPr>
        <w:t xml:space="preserve">A Research Paper on Cultural Documentation, Digital Media, and Artistic Expression</w:t>
      </w:r>
    </w:p>
    <w:bookmarkStart w:id="20" w:name="abstract"/>
    <w:p>
      <w:pPr>
        <w:pStyle w:val="Heading3"/>
      </w:pPr>
      <w:r>
        <w:t xml:space="preserve">Abstract</w:t>
      </w:r>
    </w:p>
    <w:p>
      <w:pPr>
        <w:pStyle w:val="FirstParagraph"/>
      </w:pPr>
      <w:r>
        <w:t xml:space="preserve">This research paper examines the critical role of the videographer within the cultural and commercial landscape of Argentina Buenos Aires. As a global hub for art and media, Buenos Aires presents unique challenges and opportunities for visual storytellers. This document analyzes how local videographers adapt to economic fluctuations, leverage digital platforms, and preserve the distinct tango-infused aesthetic while embracing modern cinematic techniques.</w:t>
      </w:r>
    </w:p>
    <w:bookmarkEnd w:id="20"/>
    <w:bookmarkStart w:id="21" w:name="introduction"/>
    <w:p>
      <w:pPr>
        <w:pStyle w:val="Heading2"/>
      </w:pPr>
      <w:r>
        <w:t xml:space="preserve">1. Introduction</w:t>
      </w:r>
    </w:p>
    <w:p>
      <w:pPr>
        <w:pStyle w:val="FirstParagraph"/>
      </w:pPr>
      <w:r>
        <w:t xml:space="preserve">In the contemporary digital age, the demand for high-quality visual content has never been higher. In Argentina Buenos Aires, a city renowned for its vibrant culture, architecture, and historical depth, the profession of videography has transcended mere documentation to become an essential tool for cultural preservation and economic development. This paper explores how a skilled videographer in this specific geographic context must navigate technical excellence with deep cultural sensitivity.</w:t>
      </w:r>
    </w:p>
    <w:p>
      <w:pPr>
        <w:pStyle w:val="BodyText"/>
      </w:pPr>
      <w:r>
        <w:t xml:space="preserve">Buenos Aires is not just a city; it is a visual poem. From the cobblestone streets of San Telmo to the modernist skyline of Puerto Madero, every frame tells a story. The videographer acts as the curator of these narratives, bridging the gap between traditional Argentine aesthetics and global digital trends.</w:t>
      </w:r>
    </w:p>
    <w:bookmarkEnd w:id="21"/>
    <w:bookmarkStart w:id="24" w:name="X1fcdbb4bf0703b9df93ae3f455d64db16f38342"/>
    <w:p>
      <w:pPr>
        <w:pStyle w:val="Heading2"/>
      </w:pPr>
      <w:r>
        <w:t xml:space="preserve">2. The Cultural Context: Visual Storytelling in Buenos Aires</w:t>
      </w:r>
    </w:p>
    <w:p>
      <w:pPr>
        <w:pStyle w:val="FirstParagraph"/>
      </w:pPr>
      <w:r>
        <w:t xml:space="preserve">To understand the necessity of professional videography in Argentina Buenos Aires, one must first appreciate its cultural backdrop. The city is a melting pot of European influence and Latin American passion. For a videographer, capturing the essence of this duality is paramount.</w:t>
      </w:r>
    </w:p>
    <w:bookmarkStart w:id="22" w:name="the-tango-and-traditional-arts"/>
    <w:p>
      <w:pPr>
        <w:pStyle w:val="Heading3"/>
      </w:pPr>
      <w:r>
        <w:t xml:space="preserve">2.1 The Tango and Traditional Arts</w:t>
      </w:r>
    </w:p>
    <w:p>
      <w:pPr>
        <w:pStyle w:val="FirstParagraph"/>
      </w:pPr>
      <w:r>
        <w:t xml:space="preserve">Tango remains the soul of Buenos Aires. A professional videographer specializing in cultural documentation must understand the nuance of movement, lighting, and intimacy required to film tango performances accurately. Unlike standard event videography, capturing the emotion of a milonga requires a subtle hand and an understanding that silence is often louder than music.</w:t>
      </w:r>
    </w:p>
    <w:bookmarkEnd w:id="22"/>
    <w:bookmarkStart w:id="23" w:name="architecture-as-character"/>
    <w:p>
      <w:pPr>
        <w:pStyle w:val="Heading3"/>
      </w:pPr>
      <w:r>
        <w:t xml:space="preserve">2.2 Architecture as Character</w:t>
      </w:r>
    </w:p>
    <w:p>
      <w:pPr>
        <w:pStyle w:val="FirstParagraph"/>
      </w:pPr>
      <w:r>
        <w:t xml:space="preserve">The architectural diversity of Buenos Aires offers endless possibilities for cinematic composition. The European-inspired boulevards contrast sharply with the bohemian charm of La Boca. A videographer must possess an eye for geometry and light to leverage these settings, whether filming tourism campaigns, real estate listings, or artistic projects.</w:t>
      </w:r>
    </w:p>
    <w:bookmarkEnd w:id="23"/>
    <w:bookmarkEnd w:id="24"/>
    <w:bookmarkStart w:id="27" w:name="economic-factors-and-market-dynamics"/>
    <w:p>
      <w:pPr>
        <w:pStyle w:val="Heading2"/>
      </w:pPr>
      <w:r>
        <w:t xml:space="preserve">3. Economic Factors and Market Dynamics</w:t>
      </w:r>
    </w:p>
    <w:p>
      <w:pPr>
        <w:pStyle w:val="FirstParagraph"/>
      </w:pPr>
      <w:r>
        <w:t xml:space="preserve">The economic landscape of Argentina has historically been volatile. For the videographer in Buenos Aires, this volatility creates a unique set of challenges and opportunities. Pricing models must often be adapted to local purchasing power while maintaining international standards for quality.</w:t>
      </w:r>
    </w:p>
    <w:bookmarkStart w:id="25" w:name="local-vs.-international-clients"/>
    <w:p>
      <w:pPr>
        <w:pStyle w:val="Heading3"/>
      </w:pPr>
      <w:r>
        <w:t xml:space="preserve">3.1 Local vs. International Clients</w:t>
      </w:r>
    </w:p>
    <w:p>
      <w:pPr>
        <w:pStyle w:val="FirstParagraph"/>
      </w:pPr>
      <w:r>
        <w:t xml:space="preserve">Videographers in Buenos Aires serve two distinct markets: local entities (restaurants, tourism boards, private events) and international clients (production companies seeking locations). The latter often pays in foreign currency, providing stability for the videographer. Consequently, many professionals focus heavily on "location scouting" video packages for international filmmakers who wish to shoot films or commercials set in Argentina Buenos Aires.</w:t>
      </w:r>
    </w:p>
    <w:bookmarkEnd w:id="25"/>
    <w:bookmarkStart w:id="26" w:name="the-rise-of-freelance-digital-media"/>
    <w:p>
      <w:pPr>
        <w:pStyle w:val="Heading3"/>
      </w:pPr>
      <w:r>
        <w:t xml:space="preserve">3.2 The Rise of Freelance Digital Media</w:t>
      </w:r>
    </w:p>
    <w:p>
      <w:pPr>
        <w:pStyle w:val="FirstParagraph"/>
      </w:pPr>
      <w:r>
        <w:t xml:space="preserve">In response to economic shifts, the modern videographer has evolved into a multi-disciplinary digital creator. Proficiency in drone operation, color grading, motion graphics, and social media strategy is now mandatory. The ability to deliver short-form content for Instagram Reels or TikTok alongside long-form documentary styles is a key competitive advantage in the current market.</w:t>
      </w:r>
    </w:p>
    <w:bookmarkEnd w:id="26"/>
    <w:bookmarkEnd w:id="27"/>
    <w:bookmarkStart w:id="30" w:name="technological-adaptation"/>
    <w:p>
      <w:pPr>
        <w:pStyle w:val="Heading2"/>
      </w:pPr>
      <w:r>
        <w:t xml:space="preserve">4. Technological Adaptation</w:t>
      </w:r>
    </w:p>
    <w:p>
      <w:pPr>
        <w:pStyle w:val="FirstParagraph"/>
      </w:pPr>
      <w:r>
        <w:t xml:space="preserve">The role of the videographer has expanded beyond camera operation to encompass complex post-production workflows. In Argentina Buenos Aires, access to high-end technology varies, but global connectivity ensures that local professionals stay updated with international trends.</w:t>
      </w:r>
    </w:p>
    <w:bookmarkStart w:id="28" w:name="drone-cinematography"/>
    <w:p>
      <w:pPr>
        <w:pStyle w:val="Heading3"/>
      </w:pPr>
      <w:r>
        <w:t xml:space="preserve">4.1 Drone Cinematography</w:t>
      </w:r>
    </w:p>
    <w:p>
      <w:pPr>
        <w:pStyle w:val="FirstParagraph"/>
      </w:pPr>
      <w:r>
        <w:t xml:space="preserve">Aerial videography has revolutionized how the city is perceived. However, regulatory restrictions in dense urban areas of Buenos Aires require videographers to be well-versed in aviation laws. Mastering these regulations allows for breathtaking footage of landmarks like the Obelisco or La Recoleta Cemetery without legal impediments.</w:t>
      </w:r>
    </w:p>
    <w:bookmarkEnd w:id="28"/>
    <w:bookmarkStart w:id="29" w:name="post-production-and-color-grading"/>
    <w:p>
      <w:pPr>
        <w:pStyle w:val="Heading3"/>
      </w:pPr>
      <w:r>
        <w:t xml:space="preserve">4.2 Post-Production and Color Grading</w:t>
      </w:r>
    </w:p>
    <w:p>
      <w:pPr>
        <w:pStyle w:val="FirstParagraph"/>
      </w:pPr>
      <w:r>
        <w:t xml:space="preserve">The "look" of a film is crucial. Argentine cinema has a strong tradition, influenced by directors known for their distinct visual styles. Videographers in Buenos Aires often emulate these high-contrast, dramatic lighting techniques to create authentic local narratives that resonate with both domestic and global audiences.</w:t>
      </w:r>
    </w:p>
    <w:bookmarkEnd w:id="29"/>
    <w:bookmarkEnd w:id="30"/>
    <w:bookmarkStart w:id="31" w:name="case-studies-in-application"/>
    <w:p>
      <w:pPr>
        <w:pStyle w:val="Heading2"/>
      </w:pPr>
      <w:r>
        <w:t xml:space="preserve">5. Case Studies in Application</w:t>
      </w:r>
    </w:p>
    <w:p>
      <w:pPr>
        <w:pStyle w:val="FirstParagraph"/>
      </w:pPr>
      <w:r>
        <w:t xml:space="preserve">To illustrate the practical application of videography skills in this region, we examine two common scenarios:</w:t>
      </w:r>
    </w:p>
    <w:p>
      <w:pPr>
        <w:numPr>
          <w:ilvl w:val="0"/>
          <w:numId w:val="1001"/>
        </w:numPr>
        <w:pStyle w:val="Compact"/>
      </w:pPr>
      <w:r>
        <w:rPr>
          <w:bCs/>
          <w:b/>
        </w:rPr>
        <w:t xml:space="preserve">Tourism Promotion:</w:t>
      </w:r>
      <w:r>
        <w:br/>
      </w:r>
      <w:r>
        <w:t xml:space="preserve">A videographer hired by the Buenos Aires City Government must capture the energy of a carnival or a football match at La Bombonera. The editing pace must be fast, utilizing quick cuts and dynamic music to convey passion, while ensuring cultural respect and accuracy in representation.</w:t>
      </w:r>
    </w:p>
    <w:p>
      <w:pPr>
        <w:numPr>
          <w:ilvl w:val="0"/>
          <w:numId w:val="1001"/>
        </w:numPr>
        <w:pStyle w:val="Compact"/>
      </w:pPr>
      <w:r>
        <w:rPr>
          <w:bCs/>
          <w:b/>
        </w:rPr>
        <w:t xml:space="preserve">Corporate Branding:</w:t>
      </w:r>
      <w:r>
        <w:br/>
      </w:r>
      <w:r>
        <w:t xml:space="preserve">A local tech startup requires promotional videos. Here, the videographer utilizes the modern architecture of Puerto Madero as a backdrop to symbolize innovation. The narrative shifts from tradition to futurism, showing how Argentina Buenos Aires is evolving into a tech hub.</w:t>
      </w:r>
    </w:p>
    <w:bookmarkEnd w:id="31"/>
    <w:bookmarkStart w:id="32" w:name="challenges-and-future-outlook"/>
    <w:p>
      <w:pPr>
        <w:pStyle w:val="Heading2"/>
      </w:pPr>
      <w:r>
        <w:t xml:space="preserve">6. Challenges and Future Outlook</w:t>
      </w:r>
    </w:p>
    <w:p>
      <w:pPr>
        <w:pStyle w:val="FirstParagraph"/>
      </w:pPr>
      <w:r>
        <w:t xml:space="preserve">Despite the vibrant market, videographers face challenges such as equipment import taxes due to currency controls. This forces many professionals to rely on durable, long-term gear or utilize rental houses that maintain updated inventory.</w:t>
      </w:r>
    </w:p>
    <w:p>
      <w:pPr>
        <w:pStyle w:val="BodyText"/>
      </w:pPr>
      <w:r>
        <w:t xml:space="preserve">Looking forward, the integration of Virtual Reality (VR) and Augmented Reality (AR) offers new frontiers for videographers in Argentina Buenos Aires. Imagine tourists wearing VR headsets to experience a historical reenactment of the 19th-century port before they even arrive. This innovation requires videographers to expand their skill sets into interactive media design.</w:t>
      </w:r>
    </w:p>
    <w:bookmarkEnd w:id="32"/>
    <w:bookmarkStart w:id="33" w:name="conclusion"/>
    <w:p>
      <w:pPr>
        <w:pStyle w:val="Heading2"/>
      </w:pPr>
      <w:r>
        <w:t xml:space="preserve">7. Conclusion</w:t>
      </w:r>
    </w:p>
    <w:p>
      <w:pPr>
        <w:pStyle w:val="FirstParagraph"/>
      </w:pPr>
      <w:r>
        <w:t xml:space="preserve">The videographer in Argentina Buenos Aires is more than a technician; they are cultural ambassadors and economic drivers. By mastering the interplay between traditional Argentine aesthetics and modern digital tools, these professionals preserve the city's heritage while projecting it onto the global stage. As technology advances, their role will only become more integral to how Argentina is perceived worldwide.</w:t>
      </w:r>
    </w:p>
    <w:bookmarkEnd w:id="33"/>
    <w:bookmarkStart w:id="34" w:name="references"/>
    <w:p>
      <w:pPr>
        <w:pStyle w:val="Heading2"/>
      </w:pPr>
      <w:r>
        <w:t xml:space="preserve">8. References</w:t>
      </w:r>
    </w:p>
    <w:p>
      <w:pPr>
        <w:numPr>
          <w:ilvl w:val="0"/>
          <w:numId w:val="1002"/>
        </w:numPr>
        <w:pStyle w:val="Compact"/>
      </w:pPr>
      <w:r>
        <w:t xml:space="preserve">- Argentine Chamber of Audiovisual Producers (CAPA). Annual Report on Media Production Trends.</w:t>
      </w:r>
    </w:p>
    <w:p>
      <w:pPr>
        <w:numPr>
          <w:ilvl w:val="0"/>
          <w:numId w:val="1002"/>
        </w:numPr>
        <w:pStyle w:val="Compact"/>
      </w:pPr>
      <w:r>
        <w:t xml:space="preserve">- Buenos Aires City Tourism Board. Guidelines for Filming in Public Spaces.</w:t>
      </w:r>
    </w:p>
    <w:p>
      <w:pPr>
        <w:numPr>
          <w:ilvl w:val="0"/>
          <w:numId w:val="1002"/>
        </w:numPr>
        <w:pStyle w:val="Compact"/>
      </w:pPr>
      <w:r>
        <w:t xml:space="preserve">- Global Video Marketing Statistics 2023-2024. Impact of Short-Form Content on Engagement.</w:t>
      </w:r>
    </w:p>
    <w:p>
      <w:pPr>
        <w:numPr>
          <w:ilvl w:val="0"/>
          <w:numId w:val="1002"/>
        </w:numPr>
        <w:pStyle w:val="Compact"/>
      </w:pPr>
      <w:r>
        <w:t xml:space="preserve">- "Cinema and Urban Identity in Latin America." Journal of Visual Arts, Vol 15.</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Argentina Buenos Aires</dc:title>
  <dc:creator/>
  <dc:language>en</dc:language>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