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Brisbane,</w:t>
      </w:r>
      <w:r>
        <w:t xml:space="preserve"> </w:t>
      </w:r>
      <w:r>
        <w:t xml:space="preserve">Australia: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3fbb2c8b617ff435523766aa8917b38fc2f0def"/>
    <w:p>
      <w:pPr>
        <w:pStyle w:val="Heading1"/>
      </w:pPr>
      <w:r>
        <w:t xml:space="preserve">The Strategic Role of the Videographer in Brisbane, Australia</w:t>
      </w:r>
    </w:p>
    <w:p>
      <w:pPr>
        <w:pStyle w:val="FirstParagraph"/>
      </w:pPr>
      <w:r>
        <w:rPr>
          <w:bCs/>
          <w:b/>
        </w:rPr>
        <w:t xml:space="preserve">Date:</w:t>
      </w:r>
      <w:r>
        <w:t xml:space="preserve"> </w:t>
      </w:r>
      <w:r>
        <w:t xml:space="preserve">October 26, 2023</w:t>
      </w:r>
      <w:r>
        <w:br/>
      </w:r>
      <w:r>
        <w:rPr>
          <w:bCs/>
          <w:b/>
        </w:rPr>
        <w:t xml:space="preserve">Jurisdiction:</w:t>
      </w:r>
      <w:r>
        <w:t xml:space="preserve"> </w:t>
      </w:r>
      <w:r>
        <w:rPr>
          <w:bCs/>
          <w:b/>
        </w:rPr>
        <w:t xml:space="preserve">Focal Region:</w:t>
      </w:r>
    </w:p>
    <w:bookmarkStart w:id="20" w:name="abstract"/>
    <w:p>
      <w:pPr>
        <w:pStyle w:val="Heading3"/>
      </w:pPr>
      <w:r>
        <w:t xml:space="preserve">Abstract</w:t>
      </w:r>
    </w:p>
    <w:p>
      <w:pPr>
        <w:pStyle w:val="FirstParagraph"/>
      </w:pPr>
      <w:r>
        <w:t xml:space="preserve">This research paper examines the evolving role, economic impact, and technical requirements of the professional Videographer within the specific socio-economic context of Australia Brisbane. As digital media consumption skyrockets across Australian markets, local businesses in Brisbane are increasingly reliant on high-quality video content for brand differentiation. This study analyzes how a skilled Videographer adapts to Queensland’s unique lighting conditions, cultural diversity, and regulatory landscape. It further explores the integration of technological advancements with traditional cinematic techniques to serve the dynamic needs of Brisbane’s corporate, tourism, and residential sectors.</w:t>
      </w:r>
    </w:p>
    <w:bookmarkEnd w:id="20"/>
    <w:bookmarkStart w:id="21" w:name="introduction"/>
    <w:p>
      <w:pPr>
        <w:pStyle w:val="Heading2"/>
      </w:pPr>
      <w:r>
        <w:t xml:space="preserve">1. Introduction</w:t>
      </w:r>
    </w:p>
    <w:p>
      <w:pPr>
        <w:pStyle w:val="FirstParagraph"/>
      </w:pPr>
      <w:r>
        <w:t xml:space="preserve">In the contemporary digital ecosystem, visual storytelling has transcended mere entertainment to become a primary vehicle for commerce and communication. Within the Australian market, specifically within the state capital of Queensland, Brisbane has emerged as a burgeoning hub for creative industries. The demand for professional video content is no longer confined to large multinational corporations headquartered in the central business district; it extends to small and medium-sized enterprises (SMEs), local government bodies, real estate developers, and cultural institutions.</w:t>
      </w:r>
    </w:p>
    <w:p>
      <w:pPr>
        <w:pStyle w:val="BodyText"/>
      </w:pPr>
      <w:r>
        <w:t xml:space="preserve">This paper argues that the role of the Videographer in Australia Brisbane has shifted from a purely technical operator of recording equipment to a strategic creative partner. The distinct geographical features of Brisbane, ranging from its subtropical climate to its iconic riverfront architecture, present unique challenges and opportunities for videographic production. Understanding these nuances is critical for any entity seeking to leverage video marketing effectively within this specific locale.</w:t>
      </w:r>
    </w:p>
    <w:bookmarkEnd w:id="21"/>
    <w:bookmarkStart w:id="24" w:name="X1404b453b78f35bb0efe7c2daf271e998c5cea2"/>
    <w:p>
      <w:pPr>
        <w:pStyle w:val="Heading2"/>
      </w:pPr>
      <w:r>
        <w:t xml:space="preserve">2. The Economic Context of Video Production in Brisbane</w:t>
      </w:r>
    </w:p>
    <w:bookmarkStart w:id="22" w:name="X5fae613ab1258b571ae2c47bff32da48f133ab0"/>
    <w:p>
      <w:pPr>
        <w:pStyle w:val="Heading3"/>
      </w:pPr>
      <w:r>
        <w:t xml:space="preserve">2.1 Growth of the Digital Economy in Queensland</w:t>
      </w:r>
    </w:p>
    <w:p>
      <w:pPr>
        <w:pStyle w:val="FirstParagraph"/>
      </w:pPr>
      <w:r>
        <w:t xml:space="preserve">Brisbane’s economy has experienced significant diversification over the last decade, moving beyond traditional sectors like mining and agriculture into knowledge-based industries. As part of this shift, digital marketing budgets have expanded considerably. Local businesses recognize that video content yields higher engagement rates on social media platforms compared to static imagery or text-based content. Consequently, the hiring of a local Videographer has become a strategic investment rather than an optional expenditure.</w:t>
      </w:r>
    </w:p>
    <w:bookmarkEnd w:id="22"/>
    <w:bookmarkStart w:id="23" w:name="sector-specific-demand"/>
    <w:p>
      <w:pPr>
        <w:pStyle w:val="Heading3"/>
      </w:pPr>
      <w:r>
        <w:t xml:space="preserve">2.2 Sector-Specific Demand</w:t>
      </w:r>
    </w:p>
    <w:p>
      <w:pPr>
        <w:pStyle w:val="FirstParagraph"/>
      </w:pPr>
      <w:r>
        <w:t xml:space="preserve">The demand for videography services in Brisbane is multifaceted:</w:t>
      </w:r>
    </w:p>
    <w:p>
      <w:pPr>
        <w:numPr>
          <w:ilvl w:val="0"/>
          <w:numId w:val="1001"/>
        </w:numPr>
        <w:pStyle w:val="Compact"/>
      </w:pPr>
      <w:r>
        <w:rPr>
          <w:bCs/>
          <w:b/>
        </w:rPr>
        <w:t xml:space="preserve">Tourism and Hospitality:</w:t>
      </w:r>
      <w:r>
        <w:t xml:space="preserve"> </w:t>
      </w:r>
      <w:r>
        <w:t xml:space="preserve">With Brisbane positioning itself as a gateway to the Gold Coast, Sunshine Coast, and Great Barrier Reef, local hospitality venues require high-end promotional videos to attract domestic and international tourists.</w:t>
      </w:r>
    </w:p>
    <w:p>
      <w:pPr>
        <w:numPr>
          <w:ilvl w:val="0"/>
          <w:numId w:val="1001"/>
        </w:numPr>
        <w:pStyle w:val="Compact"/>
      </w:pPr>
      <w:r>
        <w:rPr>
          <w:bCs/>
          <w:b/>
        </w:rPr>
        <w:t xml:space="preserve">Real Estate:</w:t>
      </w:r>
      <w:r>
        <w:t xml:space="preserve"> </w:t>
      </w:r>
      <w:r>
        <w:t xml:space="preserve">The property market in Brisbane has seen substantial growth. Modern real estate marketing relies heavily on drone footage and immersive walkthroughs, skills typically mastered by professional Videographers who specialize in architectural cinematography.</w:t>
      </w:r>
    </w:p>
    <w:p>
      <w:pPr>
        <w:numPr>
          <w:ilvl w:val="0"/>
          <w:numId w:val="1001"/>
        </w:numPr>
        <w:pStyle w:val="Compact"/>
      </w:pPr>
      <w:r>
        <w:rPr>
          <w:bCs/>
          <w:b/>
        </w:rPr>
        <w:t xml:space="preserve">Corporate Branding:</w:t>
      </w:r>
      <w:r>
        <w:t xml:space="preserve"> </w:t>
      </w:r>
      <w:r>
        <w:t xml:space="preserve">Major infrastructure projects, such as the Cross River Rail initiative and the South Bank precinct developments, require extensive documentation. Corporate entities in Brisbane utilize Videographers to create internal communications, safety training modules, and external brand narratives.</w:t>
      </w:r>
    </w:p>
    <w:bookmarkEnd w:id="23"/>
    <w:bookmarkEnd w:id="24"/>
    <w:bookmarkStart w:id="27" w:name="Xefe17eb48e0fdcc10186f01b7c4f093fd131a1b"/>
    <w:p>
      <w:pPr>
        <w:pStyle w:val="Heading2"/>
      </w:pPr>
      <w:r>
        <w:t xml:space="preserve">3. Technical Considerations: Adapting to the Brisbane Environment</w:t>
      </w:r>
    </w:p>
    <w:p>
      <w:pPr>
        <w:pStyle w:val="FirstParagraph"/>
      </w:pPr>
      <w:r>
        <w:t xml:space="preserve">The effectiveness of a Videographer is heavily dependent on their ability to adapt technical execution to local environmental factors. In Australia Brisbane, these factors are distinct due to the city's geographical location.</w:t>
      </w:r>
    </w:p>
    <w:bookmarkStart w:id="25" w:name="lighting-and-climate-challenges"/>
    <w:p>
      <w:pPr>
        <w:pStyle w:val="Heading3"/>
      </w:pPr>
      <w:r>
        <w:t xml:space="preserve">3.1 Lighting and Climate Challenges</w:t>
      </w:r>
    </w:p>
    <w:p>
      <w:pPr>
        <w:pStyle w:val="FirstParagraph"/>
      </w:pPr>
      <w:r>
        <w:t xml:space="preserve">Brisbane is known as the "Sunshine State" capital, characterized by bright sunlight for much of the year. For a Videographer, this presents both advantages and challenges. The abundance of natural light allows for vibrant outdoor shoots in locations such as Kangaroo Point Cliffs or Mount Coot-tha. However, the intensity of direct sunlight can cause harsh shadows and overexposure.</w:t>
      </w:r>
    </w:p>
    <w:p>
      <w:pPr>
        <w:pStyle w:val="BodyText"/>
      </w:pPr>
      <w:r>
        <w:t xml:space="preserve">A proficient Videographer must possess advanced knowledge of lighting modification techniques, including the use of diffusers, reflectors, and neutral density filters. Furthermore, during the summer months (December to February), high humidity and sudden tropical downpours require equipment protection strategies. The ability to pivot production plans rapidly in response to Brisbane’s unpredictable weather is a hallmark of an experienced local Videographer.</w:t>
      </w:r>
    </w:p>
    <w:bookmarkEnd w:id="25"/>
    <w:bookmarkStart w:id="26" w:name="aesthetic-and-cultural-authenticity"/>
    <w:p>
      <w:pPr>
        <w:pStyle w:val="Heading3"/>
      </w:pPr>
      <w:r>
        <w:t xml:space="preserve">3.2 Aesthetic and Cultural Authenticity</w:t>
      </w:r>
    </w:p>
    <w:p>
      <w:pPr>
        <w:pStyle w:val="FirstParagraph"/>
      </w:pPr>
      <w:r>
        <w:t xml:space="preserve">Brisbane possesses a unique aesthetic that blends urban sophistication with relaxed Australian lifestyle vibes. The visual language employed by a Videographer must reflect this balance. For instance, corporate videos for banks on Queen Street Mall require a sleek, modern look, whereas content for breweries in Fortitude Valley might demand a grittier, more authentic style.</w:t>
      </w:r>
    </w:p>
    <w:p>
      <w:pPr>
        <w:pStyle w:val="BodyText"/>
      </w:pPr>
      <w:r>
        <w:t xml:space="preserve">Moreover, Brisbane is culturally diverse. A skilled Videographer understands the importance of inclusive representation and cultural sensitivity in casting and storytelling to resonate with the city’s multicultural population. This cultural competence ensures that video content is not only visually appealing but also socially resonant within the community.</w:t>
      </w:r>
    </w:p>
    <w:bookmarkEnd w:id="26"/>
    <w:bookmarkEnd w:id="27"/>
    <w:bookmarkStart w:id="31" w:name="regulatory-and-ethical-frameworks"/>
    <w:p>
      <w:pPr>
        <w:pStyle w:val="Heading2"/>
      </w:pPr>
      <w:r>
        <w:t xml:space="preserve">4. Regulatory and Ethical Frameworks</w:t>
      </w:r>
    </w:p>
    <w:p>
      <w:pPr>
        <w:pStyle w:val="FirstParagraph"/>
      </w:pPr>
      <w:r>
        <w:t xml:space="preserve">The work of any Videographer in Australia Brisbane must adhere to strict legal and ethical standards governed by Australian law.</w:t>
      </w:r>
    </w:p>
    <w:bookmarkStart w:id="28" w:name="privacy-and-consent"/>
    <w:p>
      <w:pPr>
        <w:pStyle w:val="Heading3"/>
      </w:pPr>
      <w:r>
        <w:t xml:space="preserve">4.1 Privacy and Consent</w:t>
      </w:r>
    </w:p>
    <w:p>
      <w:pPr>
        <w:pStyle w:val="FirstParagraph"/>
      </w:pPr>
      <w:r>
        <w:t xml:space="preserve">In Queensland, the collection of visual data is regulated by the *Privacy Act 1988* (Cth) and various state-specific regulations. A professional Videographer must ensure that model releases are signed for all identifiable individuals in commercial productions. Failure to do so can result in significant legal repercussions for both the Videographer and their client.</w:t>
      </w:r>
    </w:p>
    <w:bookmarkEnd w:id="28"/>
    <w:bookmarkStart w:id="29" w:name="copyright-implications"/>
    <w:p>
      <w:pPr>
        <w:pStyle w:val="Heading3"/>
      </w:pPr>
      <w:r>
        <w:t xml:space="preserve">4.2 Copyright Implications</w:t>
      </w:r>
    </w:p>
    <w:p>
      <w:pPr>
        <w:pStyle w:val="FirstParagraph"/>
      </w:pPr>
      <w:r>
        <w:t xml:space="preserve">Creative Works Act 1968 (Cth) protects the intellectual property of video content. Clear contracts between the Videographer and the client regarding ownership rights, usage licenses, and distribution channels are essential. In Brisbane’s competitive market, clear delineation of these rights prevents future disputes over who owns the master footage and how it can be repurposed.</w:t>
      </w:r>
    </w:p>
    <w:bookmarkEnd w:id="29"/>
    <w:bookmarkStart w:id="30" w:name="work-health-and-safety-whs"/>
    <w:p>
      <w:pPr>
        <w:pStyle w:val="Heading3"/>
      </w:pPr>
      <w:r>
        <w:t xml:space="preserve">4.3 Work Health and Safety (WHS)</w:t>
      </w:r>
    </w:p>
    <w:p>
      <w:pPr>
        <w:pStyle w:val="FirstParagraph"/>
      </w:pPr>
      <w:r>
        <w:t xml:space="preserve">Videographers often work in public spaces or construction sites. Compliance with Queensland’s *Work Health and Safety Act 2011* is mandatory. This includes risk assessments for shooting in high-traffic areas like Elizabeth Street Mall or on elevated platforms along the Brisbane River.</w:t>
      </w:r>
    </w:p>
    <w:bookmarkEnd w:id="30"/>
    <w:bookmarkEnd w:id="31"/>
    <w:bookmarkStart w:id="32" w:name="X80556c5cdbf2dbf885061f3a77fadca87036034"/>
    <w:p>
      <w:pPr>
        <w:pStyle w:val="Heading2"/>
      </w:pPr>
      <w:r>
        <w:t xml:space="preserve">5. The Technological Evolution of Videography</w:t>
      </w:r>
    </w:p>
    <w:p>
      <w:pPr>
        <w:pStyle w:val="FirstParagraph"/>
      </w:pPr>
      <w:r>
        <w:t xml:space="preserve">The role of the Videographer is continuously evolving with technological advancements. In Brisbane, there is a growing demand for:</w:t>
      </w:r>
    </w:p>
    <w:p>
      <w:pPr>
        <w:numPr>
          <w:ilvl w:val="0"/>
          <w:numId w:val="1002"/>
        </w:numPr>
        <w:pStyle w:val="Compact"/>
      </w:pPr>
      <w:r>
        <w:rPr>
          <w:bCs/>
          <w:b/>
        </w:rPr>
        <w:t xml:space="preserve">Drone Cinematography:</w:t>
      </w:r>
      <w:r>
        <w:t xml:space="preserve"> </w:t>
      </w:r>
      <w:r>
        <w:t xml:space="preserve">Utilizing drones to capture aerial views of the city skyline and surrounding hinterlands requires specialized licensing from the Civil Aviation Safety Authority (CASA). Videographers who hold Remote Pilot Licenses offer a competitive advantage.</w:t>
      </w:r>
    </w:p>
    <w:p>
      <w:pPr>
        <w:numPr>
          <w:ilvl w:val="0"/>
          <w:numId w:val="1002"/>
        </w:numPr>
        <w:pStyle w:val="Compact"/>
      </w:pPr>
      <w:r>
        <w:rPr>
          <w:bCs/>
          <w:b/>
        </w:rPr>
        <w:t xml:space="preserve">Virtual Production:</w:t>
      </w:r>
      <w:r>
        <w:t xml:space="preserve"> </w:t>
      </w:r>
      <w:r>
        <w:t xml:space="preserve">As virtual production techniques become more accessible, Brisbane-based Videographers are beginning to incorporate LED wall technologies and green screen compositing to create immersive experiences for live events and virtual conferences.</w:t>
      </w:r>
    </w:p>
    <w:p>
      <w:pPr>
        <w:numPr>
          <w:ilvl w:val="0"/>
          <w:numId w:val="1002"/>
        </w:numPr>
        <w:pStyle w:val="Compact"/>
      </w:pPr>
      <w:r>
        <w:rPr>
          <w:bCs/>
          <w:b/>
        </w:rPr>
        <w:t xml:space="preserve">Motion Graphics and Editing:</w:t>
      </w:r>
      <w:r>
        <w:t xml:space="preserve"> </w:t>
      </w:r>
      <w:r>
        <w:t xml:space="preserve">Post-production is where the narrative truly takes shape. The integration of motion graphics helps simplify complex information for corporate clients, a common requirement in Brisbane’s financial and healthcare sectors.</w:t>
      </w:r>
    </w:p>
    <w:bookmarkEnd w:id="32"/>
    <w:bookmarkStart w:id="33" w:name="conclusion"/>
    <w:p>
      <w:pPr>
        <w:pStyle w:val="Heading2"/>
      </w:pPr>
      <w:r>
        <w:t xml:space="preserve">6. Conclusion</w:t>
      </w:r>
    </w:p>
    <w:p>
      <w:pPr>
        <w:pStyle w:val="FirstParagraph"/>
      </w:pPr>
      <w:r>
        <w:t xml:space="preserve">The research indicates that the Videographer plays a pivotal role in the marketing and communication strategies of organizations operating in Australia Brisbane. No longer just technicians, they are creative strategists who must navigate complex environmental, cultural, and legal landscapes.</w:t>
      </w:r>
    </w:p>
    <w:p>
      <w:pPr>
        <w:pStyle w:val="BodyText"/>
      </w:pPr>
      <w:r>
        <w:t xml:space="preserve">The unique characteristics of Brisbane—its climate, its architecture, and its vibrant culture—demand a high level of adaptability from the Videographer. As the city continues to grow as a major Australian economic hub, the demand for high-quality video content will only increase. Businesses that invest in professional Videography services are likely to see enhanced brand visibility, stronger customer engagement, and a more robust digital presence.</w:t>
      </w:r>
    </w:p>
    <w:p>
      <w:pPr>
        <w:pStyle w:val="BodyText"/>
      </w:pPr>
      <w:r>
        <w:t xml:space="preserve">Future research should focus on the long-term ROI of video marketing campaigns specific to Brisbane SMEs and the impact of emerging technologies like Artificial Intelligence on the videography workflow in regional Queensland.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Brisbane, Australia: A Comprehensive Research Paper</dc:title>
  <dc:creator/>
  <dc:language>en</dc:language>
  <cp:keywords/>
  <dcterms:created xsi:type="dcterms:W3CDTF">2026-07-29T16:58:47Z</dcterms:created>
  <dcterms:modified xsi:type="dcterms:W3CDTF">2026-07-29T16:58:47Z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