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on</w:t>
      </w:r>
      <w:r>
        <w:t xml:space="preserve"> </w:t>
      </w:r>
      <w:r>
        <w:t xml:space="preserve">the</w:t>
      </w:r>
      <w:r>
        <w:t xml:space="preserve"> </w:t>
      </w:r>
      <w:r>
        <w:t xml:space="preserve">Videographer</w:t>
      </w:r>
      <w:r>
        <w:t xml:space="preserve"> </w:t>
      </w:r>
      <w:r>
        <w:t xml:space="preserve">Industry</w:t>
      </w:r>
      <w:r>
        <w:t xml:space="preserve"> </w:t>
      </w:r>
      <w:r>
        <w:t xml:space="preserve">in</w:t>
      </w:r>
      <w:r>
        <w:t xml:space="preserve"> </w:t>
      </w:r>
      <w:r>
        <w:t xml:space="preserve">Australia,</w:t>
      </w:r>
      <w:r>
        <w:t xml:space="preserve"> </w:t>
      </w:r>
      <w:r>
        <w:t xml:space="preserve">Melbourne</w:t>
      </w:r>
    </w:p>
    <w:bookmarkStart w:id="29" w:name="X9eade10a0dd310ad53a91d9ed58845489184818"/>
    <w:p>
      <w:pPr>
        <w:pStyle w:val="Heading1"/>
      </w:pPr>
      <w:r>
        <w:t xml:space="preserve">The Evolution and Impact of the Professional Videographer in Australia, Melbourne: A Market Analysis and Cultural Assessment</w:t>
      </w:r>
    </w:p>
    <w:p>
      <w:pPr>
        <w:pStyle w:val="FirstParagraph"/>
      </w:pPr>
      <w:r>
        <w:t xml:space="preserve">The role of the</w:t>
      </w:r>
      <w:r>
        <w:t xml:space="preserve"> </w:t>
      </w:r>
      <w:hyperlink w:anchor="Xa39a3ee5e6b4b0d3255bfef95601890afd80709"/>
      <w:r>
        <w:t xml:space="preserve">Videographer has undergone a radical transformation in recent years, shifting from a purely technical service provider to a strategic creative partner. This research paper explores the current state of the videography industry within Melbourne, Australia's cultural capital. By analyzing market trends, technological advancements, and local cultural nuances specific to</w:t>
      </w:r>
      <w:r>
        <w:t xml:space="preserve"> </w:t>
      </w:r>
      <w:hyperlink w:anchor="Xa39a3ee5e6b4b0d3255bfef95601890afd80709"/>
      <w:r>
        <w:t xml:space="preserve">Australia Melbourne this document provides insights into how professional videographers are shaping visual narratives in one of the world’s most dynamic cities.</w:t>
      </w:r>
    </w:p>
    <w:bookmarkStart w:id="20" w:name="introduction"/>
    <w:p>
      <w:pPr>
        <w:pStyle w:val="Heading2"/>
      </w:pPr>
      <w:r>
        <w:t xml:space="preserve">1. Introduction</w:t>
      </w:r>
    </w:p>
    <w:p>
      <w:pPr>
        <w:pStyle w:val="FirstParagraph"/>
      </w:pPr>
      <w:r>
        <w:t xml:space="preserve">In the contemporary digital landscape, visual content is no longer supplementary; it is central to communication strategies for businesses, artists, and institutions alike. In</w:t>
      </w:r>
      <w:r>
        <w:t xml:space="preserve"> </w:t>
      </w:r>
      <w:hyperlink w:anchor="Xa39a3ee5e6b4b0d3255bfef95601890afd80709"/>
      <w:r>
        <w:t xml:space="preserve">Australia Melbourne a city renowned for its arts festivals, vibrant street culture, and progressive business sector the demand for high-quality video content has surged. The professional</w:t>
      </w:r>
      <w:r>
        <w:t xml:space="preserve"> </w:t>
      </w:r>
      <w:hyperlink w:anchor="Xa39a3ee5e6b4b0d3255bfef95601890afd80709"/>
      <w:r>
        <w:t xml:space="preserve">Videographer stands at the intersection of technology and artistry serving as the primary conduit through which these stories are told.</w:t>
      </w:r>
    </w:p>
    <w:p>
      <w:pPr>
        <w:pStyle w:val="BodyText"/>
      </w:pPr>
      <w:r>
        <w:t xml:space="preserve">This paper aims to dissect the specific characteristics of the videography market in Melbourne. It will examine how local regulations, cultural expectations, and technological adoption influence the work of a</w:t>
      </w:r>
      <w:r>
        <w:t xml:space="preserve"> </w:t>
      </w:r>
      <w:hyperlink w:anchor="Xa39a3ee5e6b4b0d3255bfef95601890afd80709"/>
      <w:r>
        <w:t xml:space="preserve">Videographer operating within this unique Australian context. Understanding these dynamics is crucial for stakeholders ranging from marketing agencies to independent creatives seeking to navigate the competitive landscape of</w:t>
      </w:r>
      <w:r>
        <w:t xml:space="preserve"> </w:t>
      </w:r>
      <w:hyperlink w:anchor="Xa39a3ee5e6b4b0d3255bfef95601890afd80709"/>
      <w:r>
        <w:t xml:space="preserve">Australia Melbourne.</w:t>
      </w:r>
    </w:p>
    <w:bookmarkEnd w:id="20"/>
    <w:bookmarkStart w:id="23" w:name="market-overview"/>
    <w:p>
      <w:pPr>
        <w:pStyle w:val="Heading2"/>
      </w:pPr>
      <w:r>
        <w:t xml:space="preserve">2. The Market Landscape in Australia, Melbourne</w:t>
      </w:r>
    </w:p>
    <w:bookmarkStart w:id="21" w:name="economic-drivers"/>
    <w:p>
      <w:pPr>
        <w:pStyle w:val="Heading3"/>
      </w:pPr>
      <w:r>
        <w:t xml:space="preserve">2.1 Economic Drivers</w:t>
      </w:r>
    </w:p>
    <w:p>
      <w:pPr>
        <w:pStyle w:val="FirstParagraph"/>
      </w:pPr>
      <w:r>
        <w:t xml:space="preserve">Melbourne consistently ranks among the top cities globally for liveability and cultural engagement this drives a robust market for visual storytelling. The local economy in</w:t>
      </w:r>
      <w:r>
        <w:t xml:space="preserve"> </w:t>
      </w:r>
      <w:hyperlink w:anchor="Xa39a3ee5e6b4b0d3255bfef95601890afd80709"/>
      <w:r>
        <w:t xml:space="preserve">Australia Melbourne is heavily influenced by creative industries which contribute significantly to the GDP. Consequently, the demand for a skilled</w:t>
      </w:r>
      <w:r>
        <w:t xml:space="preserve"> </w:t>
      </w:r>
      <w:hyperlink w:anchor="Xa39a3ee5e6b4b0d3255bfef95601890afd80709"/>
      <w:r>
        <w:t xml:space="preserve">Videographer extends beyond traditional wedding and event coverage into corporate branding, real estate marketing, and documentary filmmaking.</w:t>
      </w:r>
    </w:p>
    <w:p>
      <w:pPr>
        <w:pStyle w:val="BodyText"/>
      </w:pPr>
      <w:r>
        <w:t xml:space="preserve">Small and medium enterprises (SMEs) in Melbourne are increasingly recognizing the ROI of video content. This shift has created a sustainable ecosystem where videographers can specialize in niche markets such as industrial safety videos for mining consultancies or lifestyle vlogs for local tourism boards.</w:t>
      </w:r>
    </w:p>
    <w:bookmarkEnd w:id="21"/>
    <w:bookmarkStart w:id="22" w:name="cultural-specificity"/>
    <w:p>
      <w:pPr>
        <w:pStyle w:val="Heading3"/>
      </w:pPr>
      <w:r>
        <w:t xml:space="preserve">2.2 Cultural Specificity</w:t>
      </w:r>
    </w:p>
    <w:p>
      <w:pPr>
        <w:pStyle w:val="FirstParagraph"/>
      </w:pPr>
      <w:r>
        <w:t xml:space="preserve">The character of</w:t>
      </w:r>
      <w:r>
        <w:t xml:space="preserve"> </w:t>
      </w:r>
      <w:hyperlink w:anchor="Xa39a3ee5e6b4b0d3255bfef95601890afd80709"/>
      <w:r>
        <w:t xml:space="preserve">Australia Melbourne is distinct from Sydney or other global cities. It is less polished and more gritty, emphasizing authenticity over glamour. A successful</w:t>
      </w:r>
      <w:r>
        <w:t xml:space="preserve"> </w:t>
      </w:r>
      <w:hyperlink w:anchor="Xa39a3ee5e6b4b0d3255bfef95601890afd80709"/>
      <w:r>
        <w:t xml:space="preserve">Videographer in this region must understand the "Melbourne vibe"—the laneway culture, the coffee scene, and the multicultural diversity. Content that feels too manufactured often fails to resonate with local audiences. Instead, there is a premium placed on natural lighting candid moments and genuine human interaction.</w:t>
      </w:r>
    </w:p>
    <w:bookmarkEnd w:id="22"/>
    <w:bookmarkEnd w:id="23"/>
    <w:bookmarkStart w:id="24" w:name="technology"/>
    <w:p>
      <w:pPr>
        <w:pStyle w:val="Heading2"/>
      </w:pPr>
      <w:r>
        <w:t xml:space="preserve">3. Technological Evolution and Standards</w:t>
      </w:r>
    </w:p>
    <w:p>
      <w:pPr>
        <w:pStyle w:val="FirstParagraph"/>
      </w:pPr>
      <w:r>
        <w:t xml:space="preserve">The work of a</w:t>
      </w:r>
      <w:r>
        <w:t xml:space="preserve"> </w:t>
      </w:r>
      <w:hyperlink w:anchor="Xa39a3ee5e6b4b0d3255bfef95601890afd80709"/>
      <w:r>
        <w:t xml:space="preserve">Videographer has been democratized by advances in camera technology yet the professional standard in</w:t>
      </w:r>
      <w:r>
        <w:t xml:space="preserve"> </w:t>
      </w:r>
      <w:hyperlink w:anchor="Xa39a3ee5e6b4b0d3255bfef95601890afd80709"/>
      <w:r>
        <w:t xml:space="preserve">Australia Melbourne remains high. Key technological factors influencing the industry include:</w:t>
      </w:r>
    </w:p>
    <w:p>
      <w:pPr>
        <w:numPr>
          <w:ilvl w:val="0"/>
          <w:numId w:val="1001"/>
        </w:numPr>
        <w:pStyle w:val="Compact"/>
      </w:pPr>
      <w:r>
        <w:rPr>
          <w:bCs/>
          <w:b/>
        </w:rPr>
        <w:t xml:space="preserve">Mirrorless and Cinema Cameras:</w:t>
      </w:r>
      <w:r>
        <w:t xml:space="preserve"> </w:t>
      </w:r>
      <w:r>
        <w:t xml:space="preserve">The adoption of cameras like the Sony A7S III or RED Komodo allows videographers to produce 4K and even 8K footage in compact bodies. This mobility is essential for capturing the fast-paced environment of Melbourne's laneways and events.</w:t>
      </w:r>
    </w:p>
    <w:p>
      <w:pPr>
        <w:numPr>
          <w:ilvl w:val="0"/>
          <w:numId w:val="1001"/>
        </w:numPr>
        <w:pStyle w:val="Compact"/>
      </w:pPr>
      <w:r>
        <w:rPr>
          <w:bCs/>
          <w:b/>
        </w:rPr>
        <w:t xml:space="preserve">Digital Asset Management:</w:t>
      </w:r>
      <w:r>
        <w:t xml:space="preserve"> </w:t>
      </w:r>
      <w:r>
        <w:t xml:space="preserve">With large file sizes associated with high-resolution video, efficient data workflows are critical. Professional</w:t>
      </w:r>
      <w:r>
        <w:t xml:space="preserve"> </w:t>
      </w:r>
      <w:hyperlink w:anchor="Xa39a3ee5e6b4b0d3255bfef95601890afd80709"/>
      <w:r>
        <w:t xml:space="preserve">Videographers in Australia must adhere to strict backup protocols to protect client intellectual property.</w:t>
      </w:r>
    </w:p>
    <w:p>
      <w:pPr>
        <w:numPr>
          <w:ilvl w:val="0"/>
          <w:numId w:val="1001"/>
        </w:numPr>
        <w:pStyle w:val="Compact"/>
      </w:pPr>
      <w:r>
        <w:rPr>
          <w:bCs/>
          <w:b/>
        </w:rPr>
        <w:t xml:space="preserve">Social Media Integration:</w:t>
      </w:r>
      <w:r>
        <w:t xml:space="preserve"> </w:t>
      </w:r>
      <w:r>
        <w:t xml:space="preserve">The rise of short-form content for platforms like TikTok and Instagram Reels has forced videographers to adapt their editing styles. Vertical video formats and rapid-cut editing techniques are now standard requirements for any</w:t>
      </w:r>
      <w:r>
        <w:t xml:space="preserve"> </w:t>
      </w:r>
      <w:hyperlink w:anchor="Xa39a3ee5e6b4b0d3255bfef95601890afd80709"/>
      <w:r>
        <w:t xml:space="preserve">Videographer targeting younger demographics in Melbourne.</w:t>
      </w:r>
    </w:p>
    <w:bookmarkEnd w:id="24"/>
    <w:bookmarkStart w:id="25" w:name="legal"/>
    <w:p>
      <w:pPr>
        <w:pStyle w:val="Heading2"/>
      </w:pPr>
      <w:r>
        <w:t xml:space="preserve">4. Legal and Ethical Considerations in Australia</w:t>
      </w:r>
    </w:p>
    <w:p>
      <w:pPr>
        <w:pStyle w:val="FirstParagraph"/>
      </w:pPr>
      <w:r>
        <w:t xml:space="preserve">Operating as a</w:t>
      </w:r>
      <w:r>
        <w:t xml:space="preserve"> </w:t>
      </w:r>
      <w:hyperlink w:anchor="Xa39a3ee5e6b4b0d3255bfef95601890afd80709"/>
      <w:r>
        <w:t xml:space="preserve">Videographer in</w:t>
      </w:r>
    </w:p>
    <w:p>
      <w:pPr>
        <w:pStyle w:val="BodyText"/>
      </w:pPr>
      <w:r>
        <w:t xml:space="preserve">Australia Melbourne requires strict adherence to federal and state laws. Key considerations include:</w:t>
      </w:r>
    </w:p>
    <w:p>
      <w:pPr>
        <w:numPr>
          <w:ilvl w:val="0"/>
          <w:numId w:val="1002"/>
        </w:numPr>
        <w:pStyle w:val="Compact"/>
      </w:pPr>
      <w:r>
        <w:rPr>
          <w:bCs/>
          <w:b/>
        </w:rPr>
        <w:t xml:space="preserve">Copyright Law:</w:t>
      </w:r>
      <w:r>
        <w:t xml:space="preserve"> </w:t>
      </w:r>
      <w:r>
        <w:t xml:space="preserve">Under the Copyright Act 1968 (Cth), videographers own the copyright to their work unless transferred via contract. Clear agreements are necessary to define usage rights for clients in Melbourne.</w:t>
      </w:r>
    </w:p>
    <w:p>
      <w:pPr>
        <w:numPr>
          <w:ilvl w:val="0"/>
          <w:numId w:val="1002"/>
        </w:numPr>
        <w:pStyle w:val="Compact"/>
      </w:pPr>
      <w:r>
        <w:rPr>
          <w:bCs/>
          <w:b/>
        </w:rPr>
        <w:t xml:space="preserve">Fair Use and Consent::</w:t>
      </w:r>
      <w:r>
        <w:t xml:space="preserve"> </w:t>
      </w:r>
      <w:r>
        <w:t xml:space="preserve">Filming in public spaces is generally permitted, but filming identifiable individuals requires consideration of privacy laws and consent, especially for commercial use. A professional</w:t>
      </w:r>
    </w:p>
    <w:p>
      <w:pPr>
        <w:numPr>
          <w:ilvl w:val="0"/>
          <w:numId w:val="1000"/>
        </w:numPr>
        <w:pStyle w:val="Compact"/>
      </w:pPr>
      <w:r>
        <w:t xml:space="preserve">Videographer must be adept at navigating these ethical boundaries.</w:t>
      </w:r>
    </w:p>
    <w:p>
      <w:pPr>
        <w:numPr>
          <w:ilvl w:val="0"/>
          <w:numId w:val="1002"/>
        </w:numPr>
        <w:pStyle w:val="Compact"/>
      </w:pPr>
      <w:r>
        <w:rPr>
          <w:bCs/>
          <w:b/>
        </w:rPr>
        <w:t xml:space="preserve">Workplace Health and Safety (WHS):</w:t>
      </w:r>
      <w:r>
        <w:t xml:space="preserve"> </w:t>
      </w:r>
      <w:r>
        <w:t xml:space="preserve">In Victoria, videographers are considered workers under WHS regulations. This includes ensuring safe operation of equipment in hazardous environments such as construction sites or large public events common in Melbourne's calendar.</w:t>
      </w:r>
    </w:p>
    <w:bookmarkEnd w:id="25"/>
    <w:bookmarkStart w:id="26" w:name="challenges"/>
    <w:p>
      <w:pPr>
        <w:pStyle w:val="Heading2"/>
      </w:pPr>
      <w:r>
        <w:t xml:space="preserve">5. Challenges Facing the Modern Videographer</w:t>
      </w:r>
    </w:p>
    <w:p>
      <w:pPr>
        <w:pStyle w:val="FirstParagraph"/>
      </w:pPr>
      <w:r>
        <w:t xml:space="preserve">Despite the opportunities,</w:t>
      </w:r>
      <w:r>
        <w:t xml:space="preserve"> </w:t>
      </w:r>
      <w:hyperlink w:anchor="Xa39a3ee5e6b4b0d3255bfef95601890afd80709">
        <w:r>
          <w:rPr>
            <w:rStyle w:val="Hyperlink"/>
          </w:rPr>
          <w:t xml:space="preserve">Videographers in</w:t>
        </w:r>
      </w:hyperlink>
    </w:p>
    <w:p>
      <w:pPr>
        <w:pStyle w:val="BodyText"/>
      </w:pPr>
      <w:r>
        <w:t xml:space="preserve">Australia Melbourne face significant challenges:</w:t>
      </w:r>
    </w:p>
    <w:p>
      <w:pPr>
        <w:numPr>
          <w:ilvl w:val="0"/>
          <w:numId w:val="1003"/>
        </w:numPr>
        <w:pStyle w:val="Compact"/>
      </w:pPr>
      <w:r>
        <w:rPr>
          <w:bCs/>
          <w:b/>
        </w:rPr>
        <w:t xml:space="preserve">Saturation of Market:</w:t>
      </w:r>
      <w:r>
        <w:t xml:space="preserve"> </w:t>
      </w:r>
      <w:r>
        <w:t xml:space="preserve">The barrier to entry for video production has lowered significantly. Many amateurs compete with professionals on price creating pressure on rates.</w:t>
      </w:r>
    </w:p>
    <w:p>
      <w:pPr>
        <w:numPr>
          <w:ilvl w:val="0"/>
          <w:numId w:val="1003"/>
        </w:numPr>
        <w:pStyle w:val="Compact"/>
      </w:pPr>
      <w:r>
        <w:rPr>
          <w:bCs/>
          <w:b/>
        </w:rPr>
        <w:t xml:space="preserve">Rapid Technological Obsolescence::</w:t>
      </w:r>
      <w:r>
        <w:t xml:space="preserve">The need for continuous upskilling in editing software (e.g., Adobe Premiere, DaVinci Resolve) and new hardware can be financially and temporally taxing.</w:t>
      </w:r>
    </w:p>
    <w:p>
      <w:pPr>
        <w:numPr>
          <w:ilvl w:val="0"/>
          <w:numId w:val="1003"/>
        </w:numPr>
        <w:pStyle w:val="Compact"/>
      </w:pPr>
      <w:r>
        <w:rPr>
          <w:bCs/>
          <w:b/>
        </w:rPr>
        <w:t xml:space="preserve">Economic Volatility::</w:t>
      </w:r>
      <w:r>
        <w:t xml:space="preserve"> </w:t>
      </w:r>
      <w:r>
        <w:t xml:space="preserve">As a discretionary service, video production budgets are often the first to be cut during economic downturns. The</w:t>
      </w:r>
    </w:p>
    <w:p>
      <w:pPr>
        <w:numPr>
          <w:ilvl w:val="0"/>
          <w:numId w:val="1000"/>
        </w:numPr>
        <w:pStyle w:val="Compact"/>
      </w:pPr>
      <w:r>
        <w:t xml:space="preserve">Videographer must therefore position their services as essential rather than optional to maintain stability in the Melbourne market.</w:t>
      </w:r>
    </w:p>
    <w:bookmarkEnd w:id="26"/>
    <w:bookmarkStart w:id="27" w:name="future-trends"/>
    <w:p>
      <w:pPr>
        <w:pStyle w:val="Heading2"/>
      </w:pPr>
      <w:r>
        <w:t xml:space="preserve">6. Future Outlook and Conclusion</w:t>
      </w:r>
    </w:p>
    <w:p>
      <w:pPr>
        <w:pStyle w:val="FirstParagraph"/>
      </w:pPr>
      <w:r>
        <w:t xml:space="preserve">The future for the</w:t>
      </w:r>
      <w:r>
        <w:t xml:space="preserve"> </w:t>
      </w:r>
      <w:hyperlink w:anchor="Xa39a3ee5e6b4b0d3255bfef95601890afd80709">
        <w:r>
          <w:rPr>
            <w:rStyle w:val="Hyperlink"/>
          </w:rPr>
          <w:t xml:space="preserve">Videographer in</w:t>
        </w:r>
      </w:hyperlink>
    </w:p>
    <w:p>
      <w:pPr>
        <w:pStyle w:val="BodyText"/>
      </w:pPr>
      <w:r>
        <w:t xml:space="preserve">Australia Melbourne is bright but requires adaptation. The integration of AI in editing processes, drone footage regulations, and immersive VR/AR experiences will define the next decade.</w:t>
      </w:r>
    </w:p>
    <w:p>
      <w:pPr>
        <w:pStyle w:val="BodyText"/>
      </w:pPr>
      <w:r>
        <w:t xml:space="preserve">Melbourne’s status as a UNESCO City of Literature and its thriving film industry provide a fertile ground for innovative storytelling. As digital platforms continue to evolve the demand for authentic, high-quality visual narratives will only increase.</w:t>
      </w:r>
    </w:p>
    <w:p>
      <w:pPr>
        <w:pStyle w:val="BodyText"/>
      </w:pPr>
      <w:r>
        <w:t xml:space="preserve">In conclusion, the role of the</w:t>
      </w:r>
      <w:r>
        <w:t xml:space="preserve"> </w:t>
      </w:r>
      <w:hyperlink w:anchor="Xa39a3ee5e6b4b0d3255bfef95601890afd80709">
        <w:r>
          <w:rPr>
            <w:rStyle w:val="Hyperlink"/>
          </w:rPr>
          <w:t xml:space="preserve">Videographer in</w:t>
        </w:r>
      </w:hyperlink>
      <w:r>
        <w:t xml:space="preserve"> </w:t>
      </w:r>
      <w:hyperlink w:anchor="Xa39a3ee5e6b4b0d3255bfef95601890afd80709">
        <w:r>
          <w:rPr>
            <w:rStyle w:val="Hyperlink"/>
          </w:rPr>
          <w:t xml:space="preserve">Australia Melbourne is multifaceted. It requires technical proficiency, creative insight legal knowledge and cultural sensitivity. Professionals who can master these elements will not only survive but thrive in this vibrant market. For businesses and individuals seeking to tell their stories, partnering with a qualified</w:t>
        </w:r>
      </w:hyperlink>
    </w:p>
    <w:p>
      <w:pPr>
        <w:pStyle w:val="BodyText"/>
      </w:pPr>
      <w:r>
        <w:t xml:space="preserve">Videographer is an investment in preserving and promoting the unique narrative of life in Melbourne.</w:t>
      </w:r>
    </w:p>
    <w:bookmarkEnd w:id="27"/>
    <w:bookmarkStart w:id="28" w:name="references"/>
    <w:p>
      <w:pPr>
        <w:pStyle w:val="Heading2"/>
      </w:pPr>
      <w:r>
        <w:t xml:space="preserve">References</w:t>
      </w:r>
    </w:p>
    <w:p>
      <w:pPr>
        <w:numPr>
          <w:ilvl w:val="0"/>
          <w:numId w:val="1004"/>
        </w:numPr>
        <w:pStyle w:val="Compact"/>
      </w:pPr>
      <w:r>
        <w:t xml:space="preserve">Australian Government. (2023). Copyright Act 1968 (Cth).</w:t>
      </w:r>
    </w:p>
    <w:p>
      <w:pPr>
        <w:numPr>
          <w:ilvl w:val="0"/>
          <w:numId w:val="1004"/>
        </w:numPr>
        <w:pStyle w:val="Compact"/>
      </w:pPr>
      <w:r>
        <w:t xml:space="preserve">Melbourne City Council. (2023). Creative Industries Strategy Report.</w:t>
      </w:r>
    </w:p>
    <w:p>
      <w:pPr>
        <w:numPr>
          <w:ilvl w:val="0"/>
          <w:numId w:val="1004"/>
        </w:numPr>
        <w:pStyle w:val="Compact"/>
      </w:pPr>
      <w:r>
        <w:t xml:space="preserve">Victorian WorkSafe Authority. (n.d.). Safe Work Practices for Media Production.</w:t>
      </w:r>
    </w:p>
    <w:p>
      <w:pPr>
        <w:numPr>
          <w:ilvl w:val="0"/>
          <w:numId w:val="1004"/>
        </w:numPr>
        <w:pStyle w:val="Compact"/>
      </w:pPr>
      <w:r>
        <w:t xml:space="preserve">Pearson, J., &amp; Smith, L. (2022). The Impact of Social Media on Video Production Trends in Australia. Journal of Visual Communication, 15(3), 45-60.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on the Videographer Industry in Australia, Melbourne</dc:title>
  <dc:creator/>
  <cp:keywords/>
  <dcterms:created xsi:type="dcterms:W3CDTF">2026-07-29T08:19:35Z</dcterms:created>
  <dcterms:modified xsi:type="dcterms:W3CDTF">2026-07-29T08:19:35Z</dcterms:modified>
</cp:coreProperties>
</file>

<file path=docProps/custom.xml><?xml version="1.0" encoding="utf-8"?>
<Properties xmlns="http://schemas.openxmlformats.org/officeDocument/2006/custom-properties" xmlns:vt="http://schemas.openxmlformats.org/officeDocument/2006/docPropsVTypes"/>
</file>