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Vancouver:</w:t>
      </w:r>
      <w:r>
        <w:t xml:space="preserve"> </w:t>
      </w:r>
      <w:r>
        <w:t xml:space="preserve">A</w:t>
      </w:r>
      <w:r>
        <w:t xml:space="preserve"> </w:t>
      </w:r>
      <w:r>
        <w:t xml:space="preserve">Research</w:t>
      </w:r>
      <w:r>
        <w:t xml:space="preserve"> </w:t>
      </w:r>
      <w:r>
        <w:t xml:space="preserve">Perspective</w:t>
      </w:r>
    </w:p>
    <w:bookmarkStart w:id="36" w:name="X968c2598e9adf5b77b65bf418969af9bc864c5a"/>
    <w:p>
      <w:pPr>
        <w:pStyle w:val="Heading1"/>
      </w:pPr>
      <w:r>
        <w:t xml:space="preserve">The Evolving Role of the Videographer in Vancouver: A Research Perspective on Visual Storytelling and Cultural Documentation</w:t>
      </w:r>
    </w:p>
    <w:p>
      <w:pPr>
        <w:pStyle w:val="FirstParagraph"/>
      </w:pPr>
      <w:r>
        <w:rPr>
          <w:bCs/>
          <w:b/>
        </w:rPr>
        <w:t xml:space="preserve">Abstract:</w:t>
      </w:r>
      <w:r>
        <w:br/>
      </w:r>
      <w:r>
        <w:t xml:space="preserve">This research paper examines the professional trajectory, economic impact, and cultural significance of the videographer within the dynamic media landscape of Canada Vancouver. As a global hub for film production and digital content creation, Vancouver has established itself as a premier destination for visual storytelling. This document analyzes how modern videographers adapt to technological advancements, navigate local regulatory frameworks, and contribute to the city’s unique cultural identity. Furthermore, it explores the intersection of traditional cinematic techniques with contemporary social media demands in this specific geographic context.</w:t>
      </w:r>
    </w:p>
    <w:bookmarkStart w:id="20" w:name="introduction"/>
    <w:p>
      <w:pPr>
        <w:pStyle w:val="Heading2"/>
      </w:pPr>
      <w:r>
        <w:t xml:space="preserve">1. Introduction</w:t>
      </w:r>
    </w:p>
    <w:p>
      <w:pPr>
        <w:pStyle w:val="FirstParagraph"/>
      </w:pPr>
      <w:r>
        <w:t xml:space="preserve">In the contemporary digital era, visual content has become the primary medium through which narratives are constructed and consumed. At the heart of this transformation is the role of the videographer. While traditionally associated with film production studios, today’s videographer operates across a spectrum that includes independent artistry, corporate communication, real estate marketing, and social media influence. Nowhere is this diversification more evident than in</w:t>
      </w:r>
      <w:r>
        <w:t xml:space="preserve"> </w:t>
      </w:r>
      <w:r>
        <w:rPr>
          <w:bCs/>
          <w:b/>
        </w:rPr>
        <w:t xml:space="preserve">Canada Vancouver</w:t>
      </w:r>
      <w:r>
        <w:t xml:space="preserve">, a city renowned for its stunning natural landscapes and vibrant urban culture. This paper investigates the multifaceted role of the videographer in this specific locale, analyzing how geographic uniqueness influences professional practice.</w:t>
      </w:r>
    </w:p>
    <w:p>
      <w:pPr>
        <w:pStyle w:val="BodyText"/>
      </w:pPr>
      <w:r>
        <w:t xml:space="preserve">Vancouver’s moniker as "Hollywood North" is well-earned, hosting numerous international film productions. However, beyond studio work, there exists a thriving ecosystem of independent and freelance videographers who serve local businesses, cultural institutions, and individuals. Understanding the dynamics of this profession in</w:t>
      </w:r>
      <w:r>
        <w:t xml:space="preserve"> </w:t>
      </w:r>
      <w:r>
        <w:rPr>
          <w:bCs/>
          <w:b/>
        </w:rPr>
        <w:t xml:space="preserve">Canada Vancouver</w:t>
      </w:r>
      <w:r>
        <w:t xml:space="preserve"> </w:t>
      </w:r>
      <w:r>
        <w:t xml:space="preserve">requires an analysis of technical skills, artistic vision, business acumen, and cultural sensitivity.</w:t>
      </w:r>
    </w:p>
    <w:bookmarkEnd w:id="20"/>
    <w:bookmarkStart w:id="23" w:name="X5e84c7381f79e6d542d0394dea60903ecd5439e"/>
    <w:p>
      <w:pPr>
        <w:pStyle w:val="Heading2"/>
      </w:pPr>
      <w:r>
        <w:t xml:space="preserve">2. The Geographic Advantage: Landscape as a Narrative Tool</w:t>
      </w:r>
    </w:p>
    <w:p>
      <w:pPr>
        <w:pStyle w:val="FirstParagraph"/>
      </w:pPr>
      <w:r>
        <w:t xml:space="preserve">The primary distinctiveness of being a videographer in Vancouver lies in its geography. The city is bordered by the Pacific Ocean to the west and the Coast Mountains to the north, offering an unparalleled variety of backdrops ranging from urban skylines to dense rainforests. For a videographer, this presents both an opportunity and a challenge.</w:t>
      </w:r>
    </w:p>
    <w:bookmarkStart w:id="21" w:name="visual-diversity"/>
    <w:p>
      <w:pPr>
        <w:pStyle w:val="Heading3"/>
      </w:pPr>
      <w:r>
        <w:t xml:space="preserve">2.1 Visual Diversity</w:t>
      </w:r>
    </w:p>
    <w:p>
      <w:pPr>
        <w:pStyle w:val="FirstParagraph"/>
      </w:pPr>
      <w:r>
        <w:t xml:space="preserve">A skilled videographer leverages these diverse landscapes to enhance narrative depth. In corporate video production, the juxtaposition of modern glass architecture against rugged mountain peaks can symbolize progress rooted in stability. Similarly, for tourism marketing within</w:t>
      </w:r>
      <w:r>
        <w:t xml:space="preserve"> </w:t>
      </w:r>
      <w:r>
        <w:rPr>
          <w:bCs/>
          <w:b/>
        </w:rPr>
        <w:t xml:space="preserve">Canada Vancouver</w:t>
      </w:r>
      <w:r>
        <w:t xml:space="preserve">, the videographer must capture not just the visual beauty but the emotional resonance of living in such a environment. This requires an understanding of lighting conditions specific to Pacific Northwest weather patterns, such as overcast skies which provide soft, diffused natural light ideal for portraiture and product shots.</w:t>
      </w:r>
    </w:p>
    <w:bookmarkEnd w:id="21"/>
    <w:bookmarkStart w:id="22" w:name="seasonal-variations"/>
    <w:p>
      <w:pPr>
        <w:pStyle w:val="Heading3"/>
      </w:pPr>
      <w:r>
        <w:t xml:space="preserve">2.2 Seasonal Variations</w:t>
      </w:r>
    </w:p>
    <w:p>
      <w:pPr>
        <w:pStyle w:val="FirstParagraph"/>
      </w:pPr>
      <w:r>
        <w:t xml:space="preserve">The role of the videographer also adapts seasonally. During the lush summers of Vancouver, content tends to be vibrant and high-energy. In contrast, autumn brings warm tones suitable for nostalgic or reflective pieces, while winter offers opportunities for stark, minimalist aesthetics or cozy indoor narratives. A proficient videographer in this region must plan shoots months in advance to account for these natural cycles.</w:t>
      </w:r>
    </w:p>
    <w:bookmarkEnd w:id="22"/>
    <w:bookmarkEnd w:id="23"/>
    <w:bookmarkStart w:id="26" w:name="technological-adaptation-and-skill-sets"/>
    <w:p>
      <w:pPr>
        <w:pStyle w:val="Heading2"/>
      </w:pPr>
      <w:r>
        <w:t xml:space="preserve">3. Technological Adaptation and Skill Sets</w:t>
      </w:r>
    </w:p>
    <w:p>
      <w:pPr>
        <w:pStyle w:val="FirstParagraph"/>
      </w:pPr>
      <w:r>
        <w:t xml:space="preserve">The definition of a videographer has evolved significantly with technological advancements. Today’s professional is no longer just an operator of a camera but a multimedia specialist proficient in video editing, color grading, sound design, and drone operation.</w:t>
      </w:r>
    </w:p>
    <w:bookmarkStart w:id="24" w:name="the-impact-of-drone-technology"/>
    <w:p>
      <w:pPr>
        <w:pStyle w:val="Heading3"/>
      </w:pPr>
      <w:r>
        <w:t xml:space="preserve">3.1 The Impact of Drone Technology</w:t>
      </w:r>
    </w:p>
    <w:p>
      <w:pPr>
        <w:pStyle w:val="FirstParagraph"/>
      </w:pPr>
      <w:r>
        <w:t xml:space="preserve">In Vancouver’s mountainous terrain and coastal cities like the North Shore, aerial cinematography has become essential. Videographers must navigate Transport Canada regulations regarding drone flights near airports (such as YVR) and urban areas. Mastery of drone technology allows videographers to provide perspectives that were previously impossible, offering clients sweeping views of neighborhoods like Gastown or Stanley Park.</w:t>
      </w:r>
    </w:p>
    <w:bookmarkEnd w:id="24"/>
    <w:bookmarkStart w:id="25" w:name="post-production-expertise"/>
    <w:p>
      <w:pPr>
        <w:pStyle w:val="Heading3"/>
      </w:pPr>
      <w:r>
        <w:t xml:space="preserve">3.2 Post-Production Expertise</w:t>
      </w:r>
    </w:p>
    <w:p>
      <w:pPr>
        <w:pStyle w:val="FirstParagraph"/>
      </w:pPr>
      <w:r>
        <w:t xml:space="preserve">The post-production phase is where the raw footage is transformed into a compelling story. Videographers in Vancouver are increasingly expected to deliver content optimized for various platforms, from high-definition cinema formats to vertical video for Instagram Reels and TikTok. This requires agility in editing styles and an understanding of algorithmic preferences on different social media platforms.</w:t>
      </w:r>
    </w:p>
    <w:bookmarkEnd w:id="25"/>
    <w:bookmarkEnd w:id="26"/>
    <w:bookmarkStart w:id="29" w:name="Xb9cab3e362ebc55a88e787e748985fa97af9350"/>
    <w:p>
      <w:pPr>
        <w:pStyle w:val="Heading2"/>
      </w:pPr>
      <w:r>
        <w:t xml:space="preserve">4. Cultural Context and Community Engagement</w:t>
      </w:r>
    </w:p>
    <w:p>
      <w:pPr>
        <w:pStyle w:val="FirstParagraph"/>
      </w:pPr>
      <w:r>
        <w:t xml:space="preserve">Vancouver is one of the most multicultural cities in Canada, with significant populations of Chinese, South Asian, European, and Indigenous communities. A videographer working in this environment must possess cultural competency to avoid stereotyping and ensure authentic representation.</w:t>
      </w:r>
    </w:p>
    <w:bookmarkStart w:id="27" w:name="representation-in-media"/>
    <w:p>
      <w:pPr>
        <w:pStyle w:val="Heading3"/>
      </w:pPr>
      <w:r>
        <w:t xml:space="preserve">4.1 Representation in Media</w:t>
      </w:r>
    </w:p>
    <w:p>
      <w:pPr>
        <w:pStyle w:val="FirstParagraph"/>
      </w:pPr>
      <w:r>
        <w:t xml:space="preserve">When producing content for diverse audiences within Canada Vancouver, the videographer serves as a cultural mediator. This involves selecting appropriate locations, hiring diverse casts, and consulting with community leaders to ensure respectful portrayal. For instance, a documentary piece on local festivals must capture the nuances of events like Diwali or Chinese New Year accurately and respectfully.</w:t>
      </w:r>
    </w:p>
    <w:bookmarkEnd w:id="27"/>
    <w:bookmarkStart w:id="28" w:name="supporting-local-economy"/>
    <w:p>
      <w:pPr>
        <w:pStyle w:val="Heading3"/>
      </w:pPr>
      <w:r>
        <w:t xml:space="preserve">4.2 Supporting Local Economy</w:t>
      </w:r>
    </w:p>
    <w:p>
      <w:pPr>
        <w:pStyle w:val="FirstParagraph"/>
      </w:pPr>
      <w:r>
        <w:t xml:space="preserve">Videographers play a crucial role in supporting small businesses across Vancouver. From restaurant food videos to real estate walkthroughs, their work drives local commerce. By leveraging local talent, such as musicians for soundtracks or actors from regional theaters, videographers contribute to the circular economy of the city’s creative sector.</w:t>
      </w:r>
    </w:p>
    <w:bookmarkEnd w:id="28"/>
    <w:bookmarkEnd w:id="29"/>
    <w:bookmarkStart w:id="32" w:name="challenges-and-ethical-considerations"/>
    <w:p>
      <w:pPr>
        <w:pStyle w:val="Heading2"/>
      </w:pPr>
      <w:r>
        <w:t xml:space="preserve">5. Challenges and Ethical Considerations</w:t>
      </w:r>
    </w:p>
    <w:p>
      <w:pPr>
        <w:pStyle w:val="FirstParagraph"/>
      </w:pPr>
      <w:r>
        <w:t xml:space="preserve">The profession is not without its challenges. The gig economy nature of videography often leads to income instability and lack of benefits for independent contractors in Vancouver. Additionally, issues regarding copyright infringement are prevalent due to the ease of digital content sharing.</w:t>
      </w:r>
    </w:p>
    <w:bookmarkStart w:id="30" w:name="copyright-and-intellectual-property"/>
    <w:p>
      <w:pPr>
        <w:pStyle w:val="Heading3"/>
      </w:pPr>
      <w:r>
        <w:t xml:space="preserve">5.1 Copyright and Intellectual Property</w:t>
      </w:r>
    </w:p>
    <w:p>
      <w:pPr>
        <w:pStyle w:val="FirstParagraph"/>
      </w:pPr>
      <w:r>
        <w:t xml:space="preserve">Videographers must be vigilant about protecting their work. In Canada, copyright laws grant creators automatic protection for original works, but registration and legal knowledge can be vital in disputes. Clear contracts between the videographer and client are essential to define usage rights, particularly when content is intended for commercial advertising versus personal use.</w:t>
      </w:r>
    </w:p>
    <w:bookmarkEnd w:id="30"/>
    <w:bookmarkStart w:id="31" w:name="privacy-concerns"/>
    <w:p>
      <w:pPr>
        <w:pStyle w:val="Heading3"/>
      </w:pPr>
      <w:r>
        <w:t xml:space="preserve">5.2 Privacy Concerns</w:t>
      </w:r>
    </w:p>
    <w:p>
      <w:pPr>
        <w:pStyle w:val="FirstParagraph"/>
      </w:pPr>
      <w:r>
        <w:t xml:space="preserve">In an age of ubiquitous surveillance and social media, privacy is a significant concern. Videographers operating in public spaces in Vancouver must balance the right to film with individuals’ reasonable expectation of privacy. This is particularly relevant in residential areas and private events where consent from subjects is paramount.</w:t>
      </w:r>
    </w:p>
    <w:bookmarkEnd w:id="31"/>
    <w:bookmarkEnd w:id="32"/>
    <w:bookmarkStart w:id="33" w:name="future-trends"/>
    <w:p>
      <w:pPr>
        <w:pStyle w:val="Heading2"/>
      </w:pPr>
      <w:r>
        <w:t xml:space="preserve">6. Future Trends</w:t>
      </w:r>
    </w:p>
    <w:p>
      <w:pPr>
        <w:pStyle w:val="FirstParagraph"/>
      </w:pPr>
      <w:r>
        <w:t xml:space="preserve">The future of videography in Vancouver will likely be shaped by advancements in virtual reality (VR) and augmented reality (AR). As immersive technologies become more accessible, videographers may transition into creating 360-degree experiences for tourism boards or real estate developers. Furthermore, the integration of artificial intelligence in editing processes could streamline workflows, allowing videographers to focus more on creative direction than technical assembly.</w:t>
      </w:r>
    </w:p>
    <w:bookmarkEnd w:id="33"/>
    <w:bookmarkStart w:id="34" w:name="conclusion"/>
    <w:p>
      <w:pPr>
        <w:pStyle w:val="Heading2"/>
      </w:pPr>
      <w:r>
        <w:t xml:space="preserve">7. Conclusion</w:t>
      </w:r>
    </w:p>
    <w:p>
      <w:pPr>
        <w:pStyle w:val="FirstParagraph"/>
      </w:pPr>
      <w:r>
        <w:t xml:space="preserve">The role of the videographer in Canada Vancouver is complex and multifaceted, extending far beyond simple camera operation. It encompasses artistic expression, technological proficiency, cultural sensitivity, and business strategy. The unique geographical features of Vancouver provide a rich canvas for storytelling, while the city’s diverse population offers endless narrative possibilities. As technology continues to evolve, videographers must remain adaptable and innovative to meet the changing demands of clients and audiences alike.</w:t>
      </w:r>
    </w:p>
    <w:p>
      <w:pPr>
        <w:pStyle w:val="BodyText"/>
      </w:pPr>
      <w:r>
        <w:t xml:space="preserve">This research highlights that videographers are not merely technicians but essential storytellers who shape the visual identity of Vancouver. Their work preserves memories, promotes businesses, and documents culture, making them indispensable contributors to the social and economic fabric of the city. Future studies should focus on longitudinal impacts of video content on local tourism and real estate markets to further quantify their economic contribution.</w:t>
      </w:r>
    </w:p>
    <w:bookmarkEnd w:id="34"/>
    <w:bookmarkStart w:id="35" w:name="references"/>
    <w:p>
      <w:pPr>
        <w:pStyle w:val="Heading2"/>
      </w:pPr>
      <w:r>
        <w:t xml:space="preserve">References</w:t>
      </w:r>
    </w:p>
    <w:p>
      <w:pPr>
        <w:pStyle w:val="FirstParagraph"/>
      </w:pPr>
      <w:r>
        <w:rPr>
          <w:bCs/>
          <w:b/>
        </w:rPr>
        <w:t xml:space="preserve">Note:</w:t>
      </w:r>
      <w:r>
        <w:t xml:space="preserve"> </w:t>
      </w:r>
      <w:r>
        <w:t xml:space="preserve">The following references are illustrative for the purpose of this research paper format.</w:t>
      </w:r>
    </w:p>
    <w:p>
      <w:pPr>
        <w:numPr>
          <w:ilvl w:val="0"/>
          <w:numId w:val="1001"/>
        </w:numPr>
        <w:pStyle w:val="Compact"/>
      </w:pPr>
      <w:r>
        <w:t xml:space="preserve">Vancouver Film School. (2023). *State of the Industry Report: Emerging Media Professionals in British Columbia*.</w:t>
      </w:r>
    </w:p>
    <w:p>
      <w:pPr>
        <w:numPr>
          <w:ilvl w:val="0"/>
          <w:numId w:val="1001"/>
        </w:numPr>
        <w:pStyle w:val="Compact"/>
      </w:pPr>
      <w:r>
        <w:t xml:space="preserve">British Columbia Film Office. (2024). *Economic Impact of Screen Production in Vancouver*.</w:t>
      </w:r>
    </w:p>
    <w:p>
      <w:pPr>
        <w:numPr>
          <w:ilvl w:val="0"/>
          <w:numId w:val="1001"/>
        </w:numPr>
        <w:pStyle w:val="Compact"/>
      </w:pPr>
      <w:r>
        <w:t xml:space="preserve">Creative BC. (n.d.). *Vancouver’s Creative Economy and Digital Content Creation Trends*.</w:t>
      </w:r>
    </w:p>
    <w:p>
      <w:pPr>
        <w:numPr>
          <w:ilvl w:val="0"/>
          <w:numId w:val="1001"/>
        </w:numPr>
        <w:pStyle w:val="Compact"/>
      </w:pPr>
      <w:r>
        <w:t xml:space="preserve">Roy, A., &amp; Lee, J. (2022). "Cultural Representation in Urban Videography: A Case Study of Vancouver's Multicultural Neighborhoods." *Journal of Visual Communication*, 15(3), 45-60.</w:t>
      </w:r>
    </w:p>
    <w:p>
      <w:pPr>
        <w:numPr>
          <w:ilvl w:val="0"/>
          <w:numId w:val="1001"/>
        </w:numPr>
        <w:pStyle w:val="Compact"/>
      </w:pPr>
      <w:r>
        <w:t xml:space="preserve">Transport Canada. (2023). *Small Drone Regulations and Airspace Restrictions in Major Canadian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Vancouver: A Research Perspective</dc:title>
  <dc:creator/>
  <dc:language>en</dc:language>
  <cp:keywords/>
  <dcterms:created xsi:type="dcterms:W3CDTF">2026-07-29T12:41:48Z</dcterms:created>
  <dcterms:modified xsi:type="dcterms:W3CDTF">2026-07-29T12:41:48Z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