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Comprehensive</w:t>
      </w:r>
      <w:r>
        <w:t xml:space="preserve"> </w:t>
      </w:r>
      <w:r>
        <w:t xml:space="preserve">Analysis</w:t>
      </w:r>
    </w:p>
    <w:bookmarkStart w:id="36" w:name="X77ed22c6d6eb0b7994986c389093684fe4412f2"/>
    <w:p>
      <w:pPr>
        <w:pStyle w:val="Heading1"/>
      </w:pPr>
      <w:r>
        <w:t xml:space="preserve">The Strategic Role of the Videographer in Santiago, Chile: A Comprehensive Analysis</w:t>
      </w:r>
    </w:p>
    <w:p>
      <w:pPr>
        <w:pStyle w:val="FirstParagraph"/>
      </w:pPr>
      <w:r>
        <w:rPr>
          <w:bCs/>
          <w:b/>
        </w:rPr>
        <w:t xml:space="preserve">Date:</w:t>
      </w:r>
      <w:r>
        <w:t xml:space="preserve"> </w:t>
      </w:r>
      <w:r>
        <w:t xml:space="preserve">May 24, 2024</w:t>
      </w:r>
      <w:r>
        <w:br/>
      </w:r>
      <w:r>
        <w:rPr>
          <w:bCs/>
          <w:b/>
        </w:rPr>
        <w:t xml:space="preserve">Subject: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evolving role of the professional videographer within the dynamic urban landscape of Santiago, Chile. As digital media becomes the primary conduit for cultural expression and commercial communication, understanding the specific demands placed on a videographer in this region is crucial. This document analyzes how geographic diversity, economic shifts, and cultural nuances in Chile Santiago influence video production techniques.</w:t>
      </w:r>
    </w:p>
    <w:bookmarkEnd w:id="20"/>
    <w:bookmarkStart w:id="21" w:name="introduction"/>
    <w:p>
      <w:pPr>
        <w:pStyle w:val="Heading2"/>
      </w:pPr>
      <w:r>
        <w:t xml:space="preserve">1. Introduction</w:t>
      </w:r>
    </w:p>
    <w:p>
      <w:pPr>
        <w:pStyle w:val="FirstParagraph"/>
      </w:pPr>
      <w:r>
        <w:t xml:space="preserve">In the contemporary digital era, visual storytelling has transcended traditional boundaries to become a fundamental pillar of communication. At the heart of this revolution is the videographer, an artist and technician who captures reality and transforms it into narrative art. Nowhere is this transformation more potent than in Santiago, Chile. As one of South America’s most vibrant economic and cultural hubs, Santiago presents a unique juxtaposition of modernity and tradition.</w:t>
      </w:r>
    </w:p>
    <w:p>
      <w:pPr>
        <w:pStyle w:val="BodyText"/>
      </w:pPr>
      <w:r>
        <w:t xml:space="preserve">The purpose of this paper is to examine the multifaceted role of the videographer in Chile Santiago. It will discuss how local geography, business needs, and cultural identity shape the workflow and creative output of video professionals. By focusing on these specific aspects, we can better understand why a generic approach to video production fails in this context.</w:t>
      </w:r>
    </w:p>
    <w:bookmarkEnd w:id="21"/>
    <w:bookmarkStart w:id="24" w:name="X5a54b258129496a84cc9ea5eea1a561ea15a0c5"/>
    <w:p>
      <w:pPr>
        <w:pStyle w:val="Heading2"/>
      </w:pPr>
      <w:r>
        <w:t xml:space="preserve">2. The Geographic Context: A Canvas for Visual Diversity</w:t>
      </w:r>
    </w:p>
    <w:p>
      <w:pPr>
        <w:pStyle w:val="FirstParagraph"/>
      </w:pPr>
      <w:r>
        <w:t xml:space="preserve">Santiago is geographically distinctive, nestled in a central valley flanked by the majestic Andes Mountains and bordered by arid hills. For a videographer, this landscape offers unparalleled visual variety within a short distance.</w:t>
      </w:r>
    </w:p>
    <w:bookmarkStart w:id="22" w:name="urban-contrasts"/>
    <w:p>
      <w:pPr>
        <w:pStyle w:val="Heading3"/>
      </w:pPr>
      <w:r>
        <w:t xml:space="preserve">2.1 Urban Contrasts</w:t>
      </w:r>
    </w:p>
    <w:p>
      <w:pPr>
        <w:pStyle w:val="FirstParagraph"/>
      </w:pPr>
      <w:r>
        <w:t xml:space="preserve">The city itself is characterized by towering skyscrapers in districts like Providencia and Las Condes, which reflect the economic power of modern Chile. Simultaneously, historic neighborhoods such as Lastarria and Bellavista retain colonial architecture. A skilled videographer in Santiago must navigate these contrasting aesthetics. The ability to capture the gleam of glass facades against the backdrop of snow-capped peaks requires technical expertise in lighting and composition that is specific to this latitude and altitude.</w:t>
      </w:r>
    </w:p>
    <w:bookmarkEnd w:id="22"/>
    <w:bookmarkStart w:id="23" w:name="lighting-conditions"/>
    <w:p>
      <w:pPr>
        <w:pStyle w:val="Heading3"/>
      </w:pPr>
      <w:r>
        <w:t xml:space="preserve">2.2 Lighting Conditions</w:t>
      </w:r>
    </w:p>
    <w:p>
      <w:pPr>
        <w:pStyle w:val="FirstParagraph"/>
      </w:pPr>
      <w:r>
        <w:t xml:space="preserve">The high altitude of Santiago affects light quality. The sun often appears harsher and more direct than in coastal cities, creating deep shadows and intense contrasts. Professional videographers must master techniques to mitigate these challenges, utilizing reflectors, diffusers, or specific timing (such as the "golden hour") to ensure balanced exposure. This technical adaptation is a critical skill set for any videographer operating in Chile Santiago.</w:t>
      </w:r>
    </w:p>
    <w:bookmarkEnd w:id="23"/>
    <w:bookmarkEnd w:id="24"/>
    <w:bookmarkStart w:id="27" w:name="economic-drivers-and-commercial-demands"/>
    <w:p>
      <w:pPr>
        <w:pStyle w:val="Heading2"/>
      </w:pPr>
      <w:r>
        <w:t xml:space="preserve">3. Economic Drivers and Commercial Demands</w:t>
      </w:r>
    </w:p>
    <w:p>
      <w:pPr>
        <w:pStyle w:val="FirstParagraph"/>
      </w:pPr>
      <w:r>
        <w:t xml:space="preserve">Santiago serves as the economic engine of Chile, hosting numerous multinational corporations, startups, and local enterprises. Consequently, the demand for high-quality corporate video content is immense.</w:t>
      </w:r>
    </w:p>
    <w:bookmarkStart w:id="25" w:name="corporate-storytelling"/>
    <w:p>
      <w:pPr>
        <w:pStyle w:val="Heading3"/>
      </w:pPr>
      <w:r>
        <w:t xml:space="preserve">3.1 Corporate Storytelling</w:t>
      </w:r>
    </w:p>
    <w:p>
      <w:pPr>
        <w:pStyle w:val="FirstParagraph"/>
      </w:pPr>
      <w:r>
        <w:t xml:space="preserve">In sectors such as mining, finance, and technology—pillars of the Chilean economy—the need for polished promotional videos is constant. A videographer in this sector must translate complex corporate messages into engaging visual narratives. This involves not just recording interviews but creating cinematic b-roll that showcases innovation and stability.</w:t>
      </w:r>
    </w:p>
    <w:bookmarkEnd w:id="25"/>
    <w:bookmarkStart w:id="26" w:name="the-rise-of-digital-marketing"/>
    <w:p>
      <w:pPr>
        <w:pStyle w:val="Heading3"/>
      </w:pPr>
      <w:r>
        <w:t xml:space="preserve">3.2 The Rise of Digital Marketing</w:t>
      </w:r>
    </w:p>
    <w:p>
      <w:pPr>
        <w:pStyle w:val="FirstParagraph"/>
      </w:pPr>
      <w:r>
        <w:t xml:space="preserve">The shift toward digital marketing in Chile has placed a premium on short-form content for social media platforms like Instagram, TikTok, and LinkedIn. Videographers are increasingly expected to be agile, capable of shooting and editing high-impact vertical videos quickly. This rapid turnaround time requires a different workflow than traditional cinematic productions.</w:t>
      </w:r>
    </w:p>
    <w:bookmarkEnd w:id="26"/>
    <w:bookmarkEnd w:id="27"/>
    <w:bookmarkStart w:id="30" w:name="cultural-nuances-in-visual-storytelling"/>
    <w:p>
      <w:pPr>
        <w:pStyle w:val="Heading2"/>
      </w:pPr>
      <w:r>
        <w:t xml:space="preserve">4. Cultural Nuances in Visual Storytelling</w:t>
      </w:r>
    </w:p>
    <w:p>
      <w:pPr>
        <w:pStyle w:val="FirstParagraph"/>
      </w:pPr>
      <w:r>
        <w:t xml:space="preserve">Culture is the soul of any video production. In Chile Santiago, cultural authenticity is paramount for connecting with local audiences.</w:t>
      </w:r>
    </w:p>
    <w:bookmarkStart w:id="28" w:name="language-and-dialect"/>
    <w:p>
      <w:pPr>
        <w:pStyle w:val="Heading3"/>
      </w:pPr>
      <w:r>
        <w:t xml:space="preserve">4.1 Language and Dialect</w:t>
      </w:r>
    </w:p>
    <w:p>
      <w:pPr>
        <w:pStyle w:val="FirstParagraph"/>
      </w:pPr>
      <w:r>
        <w:t xml:space="preserve">The Chilean Spanish dialect, known for its speed and unique slang (chilenismos), presents a challenge for subtitles and narration. A videographer working in this region must collaborate closely with local talent to ensure that the audio is clear and the context is preserved. Misinterpretation of cultural cues can lead to unintended humor or offense.</w:t>
      </w:r>
    </w:p>
    <w:bookmarkEnd w:id="28"/>
    <w:bookmarkStart w:id="29" w:name="celebrations-and-traditions"/>
    <w:p>
      <w:pPr>
        <w:pStyle w:val="Heading3"/>
      </w:pPr>
      <w:r>
        <w:t xml:space="preserve">4.2 Celebrations and Traditions</w:t>
      </w:r>
    </w:p>
    <w:p>
      <w:pPr>
        <w:pStyle w:val="FirstParagraph"/>
      </w:pPr>
      <w:r>
        <w:t xml:space="preserve">Festivals such as Fiestas Patrias (Chilean Independence Day) offer rich opportunities for videographers to capture the national spirit. The vibrant colors of the "cueca" dance, traditional foods, and communal gatherings provide a wealth of footage that resonates deeply with viewers. A videographer who understands these traditions can create content that feels authentic rather than staged.</w:t>
      </w:r>
    </w:p>
    <w:bookmarkEnd w:id="29"/>
    <w:bookmarkEnd w:id="30"/>
    <w:bookmarkStart w:id="32" w:name="technological-adaptation-in-santiago"/>
    <w:p>
      <w:pPr>
        <w:pStyle w:val="Heading2"/>
      </w:pPr>
      <w:r>
        <w:t xml:space="preserve">5. Technological Adaptation in Santiago</w:t>
      </w:r>
    </w:p>
    <w:p>
      <w:pPr>
        <w:pStyle w:val="FirstParagraph"/>
      </w:pPr>
      <w:r>
        <w:t xml:space="preserve">The adoption of advanced technology among Chilean videographers is accelerating. The use of drones for aerial cinematography has become standard, allowing for breathtaking views of the city grid and the surrounding mountains. Additionally, advancements in color grading software enable videographers to manipulate footage to reflect the specific warmth or coolness associated with different times of day in Santiago.</w:t>
      </w:r>
    </w:p>
    <w:bookmarkStart w:id="31" w:name="sustainability-in-production"/>
    <w:p>
      <w:pPr>
        <w:pStyle w:val="Heading3"/>
      </w:pPr>
      <w:r>
        <w:t xml:space="preserve">5.1 Sustainability in Production</w:t>
      </w:r>
    </w:p>
    <w:p>
      <w:pPr>
        <w:pStyle w:val="FirstParagraph"/>
      </w:pPr>
      <w:r>
        <w:t xml:space="preserve">As global awareness of environmental issues grows, videographers in Chile are also adapting sustainable practices. This includes reducing waste during shoots and choosing locations that respect the natural environment of the Andes foothills.</w:t>
      </w:r>
    </w:p>
    <w:bookmarkEnd w:id="31"/>
    <w:bookmarkEnd w:id="32"/>
    <w:bookmarkStart w:id="33" w:name="X1b49b9c2b3cf788e40b10b1244a191295c62a57"/>
    <w:p>
      <w:pPr>
        <w:pStyle w:val="Heading2"/>
      </w:pPr>
      <w:r>
        <w:t xml:space="preserve">6. Challenges Faced by Videographers in Chile Santiago</w:t>
      </w:r>
    </w:p>
    <w:p>
      <w:pPr>
        <w:pStyle w:val="FirstParagraph"/>
      </w:pPr>
      <w:r>
        <w:t xml:space="preserve">Despite opportunities, challenges remain. Bureaucratic hurdles for filming permits in public spaces can be complex. Additionally, economic fluctuations may impact budgets for creative projects, requiring videographers to offer flexible solutions.</w:t>
      </w:r>
    </w:p>
    <w:bookmarkEnd w:id="33"/>
    <w:bookmarkStart w:id="34" w:name="conclusion"/>
    <w:p>
      <w:pPr>
        <w:pStyle w:val="Heading2"/>
      </w:pPr>
      <w:r>
        <w:t xml:space="preserve">7. Conclusion</w:t>
      </w:r>
    </w:p>
    <w:p>
      <w:pPr>
        <w:pStyle w:val="FirstParagraph"/>
      </w:pPr>
      <w:r>
        <w:t xml:space="preserve">The role of the videographer in Chile Santiago extends far beyond simple recording; it is a discipline that blends technical skill, artistic vision, and cultural sensitivity. The unique geography of the region demands adaptability in lighting and composition, while the robust economy drives demand for high-quality corporate content. Furthermore, the deep cultural roots of Chile require a nuanced approach to storytelling.</w:t>
      </w:r>
    </w:p>
    <w:p>
      <w:pPr>
        <w:pStyle w:val="BodyText"/>
      </w:pPr>
      <w:r>
        <w:t xml:space="preserve">As Santiago continues to grow as a global city, the importance of professional videography will only increase. Videographers who master these local dynamics will not only produce compelling content but also contribute significantly to the visual identity of Chile Santiago. This research underscores that successful video production in this region is contingent upon an intimate understanding of its unique interplay between modernity and tradition.</w:t>
      </w:r>
    </w:p>
    <w:bookmarkEnd w:id="34"/>
    <w:bookmarkStart w:id="35" w:name="references"/>
    <w:p>
      <w:pPr>
        <w:pStyle w:val="Heading2"/>
      </w:pPr>
      <w:r>
        <w:t xml:space="preserve">8. References</w:t>
      </w:r>
    </w:p>
    <w:p>
      <w:pPr>
        <w:numPr>
          <w:ilvl w:val="0"/>
          <w:numId w:val="1001"/>
        </w:numPr>
        <w:pStyle w:val="Compact"/>
      </w:pPr>
      <w:r>
        <w:t xml:space="preserve">Garcia, M. (2023). *Visual Narratives in Urban Latin America*. Santiago University Press.</w:t>
      </w:r>
    </w:p>
    <w:p>
      <w:pPr>
        <w:numPr>
          <w:ilvl w:val="0"/>
          <w:numId w:val="1001"/>
        </w:numPr>
        <w:pStyle w:val="Compact"/>
      </w:pPr>
      <w:r>
        <w:t xml:space="preserve">Rodriguez, P., &amp; Silva, J. (2024). "Drone Cinematography and Environmental Ethics in the Andes." *Journal of Digital Arts*, 15(2).</w:t>
      </w:r>
    </w:p>
    <w:p>
      <w:pPr>
        <w:numPr>
          <w:ilvl w:val="0"/>
          <w:numId w:val="1001"/>
        </w:numPr>
        <w:pStyle w:val="Compact"/>
      </w:pPr>
      <w:r>
        <w:t xml:space="preserve">Santiago Chamber of Commerce. (2023). *Annual Report on Media Consumption Trends*. Santiago: SCC.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Santiago, Chile: A Comprehensive Analysis</dc:title>
  <dc:creator/>
  <dc:language>en</dc:language>
  <cp:keywords/>
  <dcterms:created xsi:type="dcterms:W3CDTF">2026-07-29T03:54:41Z</dcterms:created>
  <dcterms:modified xsi:type="dcterms:W3CDTF">2026-07-29T03:54:41Z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