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Value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the</w:t>
      </w:r>
      <w:r>
        <w:t xml:space="preserve"> </w:t>
      </w:r>
      <w:r>
        <w:t xml:space="preserve">Munich</w:t>
      </w:r>
      <w:r>
        <w:t xml:space="preserve"> </w:t>
      </w:r>
      <w:r>
        <w:t xml:space="preserve">Market:</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6" w:name="Xecf678ea6e5d41e480eb778de7a843c0e1d4f1c"/>
    <w:p>
      <w:pPr>
        <w:pStyle w:val="Heading1"/>
      </w:pPr>
      <w:r>
        <w:t xml:space="preserve">The Strategic Value of a Videographer in the Munich Market: A Comprehensive Research Paper</w:t>
      </w:r>
    </w:p>
    <w:p>
      <w:pPr>
        <w:pStyle w:val="FirstParagraph"/>
      </w:pPr>
      <w:r>
        <w:t xml:space="preserve">The following research paper examines the multifaceted role of a professional videographer within the commercial and cultural landscape of Germany, with a specific focus on Munich. It analyzes the economic implications, cultural nuances, and technological demands that define high-quality video production in this dynamic region.</w:t>
      </w:r>
    </w:p>
    <w:bookmarkStart w:id="20" w:name="introduction"/>
    <w:p>
      <w:pPr>
        <w:pStyle w:val="Heading2"/>
      </w:pPr>
      <w:r>
        <w:t xml:space="preserve">1. Introduction</w:t>
      </w:r>
    </w:p>
    <w:p>
      <w:pPr>
        <w:pStyle w:val="FirstParagraph"/>
      </w:pPr>
      <w:r>
        <w:t xml:space="preserve">In the contemporary digital economy, visual content has transcended its role as a supplementary marketing tool to become the primary medium of communication for brands, institutions, and individuals. Within Germany, a nation recognized for its rigorous industrial standards and economic stability Munich emerges as a unique hub where tradition meets innovation. This research paper explores the critical importance of hiring a specialized</w:t>
      </w:r>
      <w:r>
        <w:t xml:space="preserve"> </w:t>
      </w:r>
      <w:r>
        <w:rPr>
          <w:bCs/>
          <w:b/>
        </w:rPr>
        <w:t xml:space="preserve">Videographer</w:t>
      </w:r>
      <w:r>
        <w:t xml:space="preserve"> </w:t>
      </w:r>
      <w:r>
        <w:t xml:space="preserve">in</w:t>
      </w:r>
      <w:r>
        <w:t xml:space="preserve"> </w:t>
      </w:r>
      <w:r>
        <w:rPr>
          <w:bCs/>
          <w:b/>
        </w:rPr>
        <w:t xml:space="preserve">Germany Munich</w:t>
      </w:r>
      <w:r>
        <w:t xml:space="preserve">. The study argues that while video production is globally relevant, the specific context of Munich demands a localized expertise that transcends technical proficiency to include cultural fluency, regulatory compliance with German standards, and an understanding of the local business ethos.</w:t>
      </w:r>
    </w:p>
    <w:p>
      <w:pPr>
        <w:pStyle w:val="BodyText"/>
      </w:pPr>
      <w:r>
        <w:t xml:space="preserve">Munich serves as the capital of Bavaria and is widely regarded as one of Europe’s most prosperous cities. It hosts global headquarters for major corporations such as Siemens, BMW, and Allianz. Consequently, the demand for high-fidelity video content in this region is not merely aesthetic but functional, serving to communicate precision, reliability, and quality—values deeply ingrained in Bavarian culture. This paper delineates why a generic approach to videography fails in this market and how a dedicated</w:t>
      </w:r>
      <w:r>
        <w:t xml:space="preserve"> </w:t>
      </w:r>
      <w:r>
        <w:rPr>
          <w:bCs/>
          <w:b/>
        </w:rPr>
        <w:t xml:space="preserve">Videographer</w:t>
      </w:r>
      <w:r>
        <w:t xml:space="preserve"> </w:t>
      </w:r>
      <w:r>
        <w:t xml:space="preserve">tailored to the</w:t>
      </w:r>
      <w:r>
        <w:t xml:space="preserve"> </w:t>
      </w:r>
      <w:r>
        <w:rPr>
          <w:bCs/>
          <w:b/>
        </w:rPr>
        <w:t xml:space="preserve">Germany Munich</w:t>
      </w:r>
      <w:r>
        <w:t xml:space="preserve"> </w:t>
      </w:r>
      <w:r>
        <w:t xml:space="preserve">context provides indispensable value.</w:t>
      </w:r>
    </w:p>
    <w:bookmarkEnd w:id="20"/>
    <w:bookmarkStart w:id="21" w:name="X7e31687f3ede83356d0da605c8094517865071b"/>
    <w:p>
      <w:pPr>
        <w:pStyle w:val="Heading2"/>
      </w:pPr>
      <w:r>
        <w:t xml:space="preserve">2. The Economic Landscape of Munich and Media Demand</w:t>
      </w:r>
    </w:p>
    <w:p>
      <w:pPr>
        <w:pStyle w:val="FirstParagraph"/>
      </w:pPr>
      <w:r>
        <w:t xml:space="preserve">Munich’s economy is characterized by high-value industries, including technology, automotive engineering, finance, and life sciences. Unlike Berlin, which often prioritizes disruptive artistry and countercultural expression, Munich’s corporate culture values precision efficiency. Therefore the role of a</w:t>
      </w:r>
      <w:r>
        <w:t xml:space="preserve"> </w:t>
      </w:r>
      <w:r>
        <w:rPr>
          <w:bCs/>
          <w:b/>
        </w:rPr>
        <w:t xml:space="preserve">Videographer</w:t>
      </w:r>
      <w:r>
        <w:t xml:space="preserve"> </w:t>
      </w:r>
      <w:r>
        <w:t xml:space="preserve">here is not solely about creative flair but about conveying technical competence and corporate integrity.</w:t>
      </w:r>
    </w:p>
    <w:p>
      <w:pPr>
        <w:pStyle w:val="BodyText"/>
      </w:pPr>
      <w:r>
        <w:t xml:space="preserve">According to recent market analyses, Munich has one of the highest concentrations of medium-sized enterprises (Mittelstand) in Europe. These companies are increasingly pivoting toward digital transformation, recognizing that video content drives higher engagement rates on professional networks such as LinkedIn and corporate websites. A skilled</w:t>
      </w:r>
      <w:r>
        <w:t xml:space="preserve"> </w:t>
      </w:r>
      <w:r>
        <w:rPr>
          <w:bCs/>
          <w:b/>
        </w:rPr>
        <w:t xml:space="preserve">Videographer</w:t>
      </w:r>
      <w:r>
        <w:t xml:space="preserve"> </w:t>
      </w:r>
      <w:r>
        <w:t xml:space="preserve">operating in this ecosystem must understand these business cycles. They must be capable of producing content that resonates with a conservative yet sophisticated audience, ensuring that the visual narrative aligns with the high expectations of Munich’s business community.</w:t>
      </w:r>
    </w:p>
    <w:bookmarkEnd w:id="21"/>
    <w:bookmarkStart w:id="22" w:name="Xe570c45c7e05f840d3b76ca127ac1d034cd302e"/>
    <w:p>
      <w:pPr>
        <w:pStyle w:val="Heading2"/>
      </w:pPr>
      <w:r>
        <w:t xml:space="preserve">3. Cultural Nuances and Localized Storytelling</w:t>
      </w:r>
    </w:p>
    <w:p>
      <w:pPr>
        <w:pStyle w:val="FirstParagraph"/>
      </w:pPr>
      <w:r>
        <w:t xml:space="preserve">One of the most significant challenges for foreign or non-local media professionals is understanding the cultural subtext of Bavaria. Munich is distinct from other German cities in its dialect, customs, and social etiquette. A competent</w:t>
      </w:r>
      <w:r>
        <w:t xml:space="preserve"> </w:t>
      </w:r>
      <w:r>
        <w:rPr>
          <w:bCs/>
          <w:b/>
        </w:rPr>
        <w:t xml:space="preserve">Videographer</w:t>
      </w:r>
      <w:r>
        <w:t xml:space="preserve"> </w:t>
      </w:r>
      <w:r>
        <w:t xml:space="preserve">in</w:t>
      </w:r>
      <w:r>
        <w:t xml:space="preserve"> </w:t>
      </w:r>
      <w:r>
        <w:rPr>
          <w:bCs/>
          <w:b/>
        </w:rPr>
        <w:t xml:space="preserve">Germany Munich</w:t>
      </w:r>
      <w:r>
        <w:t xml:space="preserve"> </w:t>
      </w:r>
      <w:r>
        <w:t xml:space="preserve">must possess more than just camera skills; they must act as a cultural mediator.</w:t>
      </w:r>
    </w:p>
    <w:p>
      <w:pPr>
        <w:pStyle w:val="BodyText"/>
      </w:pPr>
    </w:p>
    <w:p>
      <w:pPr>
        <w:pStyle w:val="BodyText"/>
      </w:pPr>
      <w:r>
        <w:t xml:space="preserve">The Concept of "Gemütlichkeit" and Corporate Trust</w:t>
      </w:r>
    </w:p>
    <w:p>
      <w:pPr>
        <w:pStyle w:val="BodyText"/>
      </w:pPr>
      <w:r>
        <w:t xml:space="preserve">Pt;</w:t>
      </w:r>
    </w:p>
    <w:p>
      <w:pPr>
        <w:pStyle w:val="BodyText"/>
      </w:pPr>
      <w:r>
        <w:t xml:space="preserve">In Munich, business is often conducted with an emphasis on long-term relationships and trust. The Bavarian concept of</w:t>
      </w:r>
      <w:r>
        <w:t xml:space="preserve"> </w:t>
      </w:r>
      <w:r>
        <w:rPr>
          <w:iCs/>
          <w:i/>
        </w:rPr>
        <w:t xml:space="preserve">Gemütlichkeit</w:t>
      </w:r>
      <w:r>
        <w:t xml:space="preserve">—a sense of warmth, friendliness, and homeliness—influences how brands are perceived. A local or culturally adept</w:t>
      </w:r>
      <w:r>
        <w:t xml:space="preserve"> </w:t>
      </w:r>
      <w:r>
        <w:rPr>
          <w:bCs/>
          <w:b/>
        </w:rPr>
        <w:t xml:space="preserve">Videographer</w:t>
      </w:r>
      <w:r>
        <w:t xml:space="preserve"> </w:t>
      </w:r>
      <w:r>
        <w:t xml:space="preserve">knows how to capture this atmosphere in promotional videos. Whether filming inside a historic beer hall for a brand activation or showcasing the sleek interior of a tech startup in the Schwabing district, the videographer must ensure that the lighting, pacing, and subject interaction reflect authentic Bavarian warmth without compromising professional standards.</w:t>
      </w:r>
    </w:p>
    <w:p>
      <w:pPr>
        <w:pStyle w:val="BodyText"/>
      </w:pPr>
    </w:p>
    <w:p>
      <w:pPr>
        <w:pStyle w:val="BodyText"/>
      </w:pPr>
      <w:r>
        <w:t xml:space="preserve">Linguistic Precision</w:t>
      </w:r>
    </w:p>
    <w:p>
      <w:pPr>
        <w:pStyle w:val="BodyText"/>
      </w:pPr>
      <w:r>
        <w:t xml:space="preserve">Pt;</w:t>
      </w:r>
    </w:p>
    <w:p>
      <w:pPr>
        <w:pStyle w:val="BodyText"/>
      </w:pPr>
      <w:r>
        <w:t xml:space="preserve">The role of audio is paramount in videography. In Munich, while English is widely spoken in international business circles, the majority of local consumers and traditional stakeholders prefer content in German or even Bavarian dialect for community-focused campaigns. A</w:t>
      </w:r>
      <w:r>
        <w:t xml:space="preserve"> </w:t>
      </w:r>
      <w:r>
        <w:rPr>
          <w:bCs/>
          <w:b/>
        </w:rPr>
        <w:t xml:space="preserve">Videographer</w:t>
      </w:r>
      <w:r>
        <w:t xml:space="preserve"> </w:t>
      </w:r>
      <w:r>
        <w:t xml:space="preserve">must coordinate closely with voiceover artists and on-screen talent who possess native-level fluency to ensure that linguistic nuances are preserved. Missteps in language can lead to significant brand damage, making the videographer’s role in pre-production planning critical.</w:t>
      </w:r>
    </w:p>
    <w:bookmarkEnd w:id="22"/>
    <w:bookmarkStart w:id="23" w:name="X7e292468a7b072ebb593b67dd920380553c7791"/>
    <w:p>
      <w:pPr>
        <w:pStyle w:val="Heading2"/>
      </w:pPr>
      <w:r>
        <w:t xml:space="preserve">4. Technical Standards and Regulatory Compliance</w:t>
      </w:r>
    </w:p>
    <w:p>
      <w:pPr>
        <w:pStyle w:val="FirstParagraph"/>
      </w:pPr>
      <w:r>
        <w:t xml:space="preserve">The media landscape in Germany is governed by strict regulations regarding data privacy, image rights, and broadcasting standards. The General Data Protection Regulation (GDPR) applies rigorously to video content that captures identifiable individuals in public spaces or private settings. A professional</w:t>
      </w:r>
      <w:r>
        <w:t xml:space="preserve"> </w:t>
      </w:r>
      <w:r>
        <w:rPr>
          <w:bCs/>
          <w:b/>
        </w:rPr>
        <w:t xml:space="preserve">Videographer</w:t>
      </w:r>
      <w:r>
        <w:t xml:space="preserve"> </w:t>
      </w:r>
      <w:r>
        <w:t xml:space="preserve">working in</w:t>
      </w:r>
      <w:r>
        <w:t xml:space="preserve"> </w:t>
      </w:r>
      <w:r>
        <w:rPr>
          <w:bCs/>
          <w:b/>
        </w:rPr>
        <w:t xml:space="preserve">Germany Munich</w:t>
      </w:r>
      <w:r>
        <w:t xml:space="preserve"> </w:t>
      </w:r>
      <w:r>
        <w:t xml:space="preserve">must be well-versed in these legal frameworks.</w:t>
      </w:r>
    </w:p>
    <w:p>
      <w:pPr>
        <w:pStyle w:val="BodyText"/>
      </w:pPr>
    </w:p>
    <w:p>
      <w:pPr>
        <w:pStyle w:val="BodyText"/>
      </w:pPr>
      <w:r>
        <w:t xml:space="preserve">GDPRA Compliance</w:t>
      </w:r>
    </w:p>
    <w:p>
      <w:pPr>
        <w:pStyle w:val="BodyText"/>
      </w:pPr>
      <w:r>
        <w:t xml:space="preserve">Pt;</w:t>
      </w:r>
    </w:p>
    <w:p>
      <w:pPr>
        <w:pStyle w:val="BodyText"/>
      </w:pPr>
      <w:r>
        <w:t xml:space="preserve">In an era of ubiquitous surveillance and digital archiving, obtaining explicit consent for filming individuals is not just a best practice but a legal necessity. A qualified videographer implements robust release forms and privacy protocols. This is particularly relevant in Munich, where the population is highly educated about their rights and where regulatory bodies are active in enforcing compliance.</w:t>
      </w:r>
    </w:p>
    <w:p>
      <w:pPr>
        <w:pStyle w:val="BodyText"/>
      </w:pPr>
    </w:p>
    <w:p>
      <w:pPr>
        <w:pStyle w:val="BodyText"/>
      </w:pPr>
      <w:r>
        <w:t xml:space="preserve">High Production Values</w:t>
      </w:r>
    </w:p>
    <w:p>
      <w:pPr>
        <w:pStyle w:val="BodyText"/>
      </w:pPr>
      <w:r>
        <w:t xml:space="preserve">Pt;</w:t>
      </w:r>
    </w:p>
    <w:p>
      <w:pPr>
        <w:pStyle w:val="BodyText"/>
      </w:pPr>
      <w:r>
        <w:t xml:space="preserve">Munich audiences have high expectations for production quality. The city is home to numerous international film festivals and a thriving creative industry. Consumers are accustomed to cinematic visuals, high-definition audio, and sophisticated editing techniques. A subpar</w:t>
      </w:r>
      <w:r>
        <w:t xml:space="preserve"> </w:t>
      </w:r>
      <w:r>
        <w:rPr>
          <w:bCs/>
          <w:b/>
        </w:rPr>
        <w:t xml:space="preserve">Videographer</w:t>
      </w:r>
      <w:r>
        <w:t xml:space="preserve"> </w:t>
      </w:r>
      <w:r>
        <w:t xml:space="preserve">will likely fail to capture the attention of this discerning audience. Therefore, the investment in advanced equipment—such as 4K or 8K cameras, drone technology for aerial shots of landmarks like the Marienplatz or Nymphenburg Palace, and professional lighting rigs—is justified by the potential return on investment through enhanced brand credibility.</w:t>
      </w:r>
    </w:p>
    <w:bookmarkEnd w:id="23"/>
    <w:bookmarkStart w:id="24" w:name="Xa1dbabd2763aa86bcc7b47c237ce3e5c9b3dd32"/>
    <w:p>
      <w:pPr>
        <w:pStyle w:val="Heading2"/>
      </w:pPr>
      <w:r>
        <w:t xml:space="preserve">5. The Role of Videography in Munich’s Tourism and Cultural Sector</w:t>
      </w:r>
    </w:p>
    <w:p>
      <w:pPr>
        <w:pStyle w:val="FirstParagraph"/>
      </w:pPr>
      <w:r>
        <w:t xml:space="preserve">Beyond corporate applications, videography plays a crucial role in Munich’s tourism industry. As one of Germany’s most visited cities, attracting millions of tourists annually from around the world, the visual representation of Munich is a critical economic driver. A dedicated</w:t>
      </w:r>
      <w:r>
        <w:t xml:space="preserve"> </w:t>
      </w:r>
      <w:r>
        <w:rPr>
          <w:bCs/>
          <w:b/>
        </w:rPr>
        <w:t xml:space="preserve">Videographer</w:t>
      </w:r>
      <w:r>
        <w:t xml:space="preserve"> </w:t>
      </w:r>
      <w:r>
        <w:t xml:space="preserve">contributes to this sector by creating promotional content that highlights both the historic charm and modern vibrancy of the city.</w:t>
      </w:r>
    </w:p>
    <w:p>
      <w:pPr>
        <w:pStyle w:val="BodyText"/>
      </w:pPr>
      <w:r>
        <w:t xml:space="preserve">From documenting traditional events like Oktoberfest or Isarstadion concerts to showcasing the cutting-edge architecture of districts such as Westbahnhof, videographers help shape the narrative identity of Munich. These videos are utilized by local tourism boards, hotels, and event organizers to attract international visitors. The ability of a</w:t>
      </w:r>
      <w:r>
        <w:t xml:space="preserve"> </w:t>
      </w:r>
      <w:r>
        <w:rPr>
          <w:bCs/>
          <w:b/>
        </w:rPr>
        <w:t xml:space="preserve">Videographer</w:t>
      </w:r>
      <w:r>
        <w:t xml:space="preserve"> </w:t>
      </w:r>
      <w:r>
        <w:t xml:space="preserve">to capture the dynamic energy of Munich while respecting its historic heritage is a specialized skill that adds tangible value to the city’s economic ecosystem.</w:t>
      </w:r>
    </w:p>
    <w:bookmarkEnd w:id="24"/>
    <w:bookmarkStart w:id="25" w:name="conclusion"/>
    <w:p>
      <w:pPr>
        <w:pStyle w:val="Heading2"/>
      </w:pPr>
      <w:r>
        <w:t xml:space="preserve">6. Conclusion</w:t>
      </w:r>
    </w:p>
    <w:p>
      <w:pPr>
        <w:pStyle w:val="FirstParagraph"/>
      </w:pPr>
      <w:r>
        <w:t xml:space="preserve">In conclusion, the role of a professional videographer in Germany, specifically within the bustling metropolis of Munich, extends far beyond simple recording capabilities. It encompasses a complex intersection of technical expertise cultural sensitivity legal compliance and strategic business understanding. For companies operating in</w:t>
      </w:r>
      <w:r>
        <w:t xml:space="preserve"> </w:t>
      </w:r>
      <w:r>
        <w:rPr>
          <w:bCs/>
          <w:b/>
        </w:rPr>
        <w:t xml:space="preserve">Germany Munich</w:t>
      </w:r>
      <w:r>
        <w:t xml:space="preserve">, engaging a skilled videographer is not an optional expenditure but a strategic imperative.</w:t>
      </w:r>
    </w:p>
    <w:p>
      <w:pPr>
        <w:pStyle w:val="BodyText"/>
      </w:pPr>
      <w:r>
        <w:t xml:space="preserve">The unique characteristics of the Munich market—its high economic output, its conservative yet sophisticated corporate culture, and its rich cultural heritage—demand video content that is precise, authentic, and legally sound. A dedicated</w:t>
      </w:r>
      <w:r>
        <w:t xml:space="preserve"> </w:t>
      </w:r>
      <w:r>
        <w:rPr>
          <w:bCs/>
          <w:b/>
        </w:rPr>
        <w:t xml:space="preserve">Videographer</w:t>
      </w:r>
      <w:r>
        <w:t xml:space="preserve"> </w:t>
      </w:r>
      <w:r>
        <w:t xml:space="preserve">serves as the bridge between a brand’s message and its audience ensuring that communication is not only heard but felt. As digital media continues to dominate global discourse, the ability to produce high-quality, localized video content will remain a key differentiator for success in Munich’s competitive landscape. Therefore, stakeholders must prioritize partnerships with videographers who possess deep roots and expertise in the</w:t>
      </w:r>
      <w:r>
        <w:t xml:space="preserve"> </w:t>
      </w:r>
      <w:r>
        <w:rPr>
          <w:bCs/>
          <w:b/>
        </w:rPr>
        <w:t xml:space="preserve">Germany Munich</w:t>
      </w:r>
      <w:r>
        <w:t xml:space="preserve"> </w:t>
      </w:r>
      <w:r>
        <w:t xml:space="preserve">context.</w:t>
      </w:r>
    </w:p>
    <w:p>
      <w:pPr>
        <w:pStyle w:val="BodyText"/>
      </w:pPr>
    </w:p>
    <w:p>
      <w:pPr>
        <w:pStyle w:val="BodyText"/>
      </w:pPr>
      <w:r>
        <w:t xml:space="preserve">Bibliography and References</w:t>
      </w:r>
    </w:p>
    <w:p>
      <w:pPr>
        <w:pStyle w:val="BodyText"/>
      </w:pPr>
      <w:r>
        <w:t xml:space="preserve">Pt;</w:t>
      </w:r>
    </w:p>
    <w:p>
      <w:pPr>
        <w:numPr>
          <w:ilvl w:val="0"/>
          <w:numId w:val="1001"/>
        </w:numPr>
        <w:pStyle w:val="Compact"/>
      </w:pPr>
      <w:r>
        <w:t xml:space="preserve">Bavarian State Office for Statistics. (2023). *Economic Data Report Munich Region.* Munich: Bayerisches Landesamt für Statistik.</w:t>
      </w:r>
    </w:p>
    <w:p>
      <w:pPr>
        <w:numPr>
          <w:ilvl w:val="0"/>
          <w:numId w:val="1001"/>
        </w:numPr>
        <w:pStyle w:val="Compact"/>
      </w:pPr>
      <w:r>
        <w:t xml:space="preserve">German Federal Ministry of Justice. (2018). *General Data Protection Regulation (GDPR) Implementation Guidelines.* Berlin: Bundesministerium der Justiz.</w:t>
      </w:r>
    </w:p>
    <w:p>
      <w:pPr>
        <w:numPr>
          <w:ilvl w:val="0"/>
          <w:numId w:val="1001"/>
        </w:numPr>
        <w:pStyle w:val="Compact"/>
      </w:pPr>
      <w:r>
        <w:t xml:space="preserve">Munich Tourism Board. (2024). *Annual Visitor Statistics and Media Impact Analysis.* Munich: Tourismuszentrale München.</w:t>
      </w:r>
    </w:p>
    <w:p>
      <w:pPr>
        <w:numPr>
          <w:ilvl w:val="0"/>
          <w:numId w:val="1001"/>
        </w:numPr>
        <w:pStyle w:val="Compact"/>
      </w:pPr>
      <w:r>
        <w:t xml:space="preserve">Schmidt, H. &amp; Weber, K. (2022). *Visual Storytelling in the German Mittelstand Journal of European Marketing Studies.* 15(3), 45-62.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Value of a Videographer in the Munich Market: A Comprehensive Research Paper</dc:title>
  <dc:creator/>
  <dc:language>en</dc:language>
  <cp:keywords/>
  <dcterms:created xsi:type="dcterms:W3CDTF">2026-07-29T12:38:53Z</dcterms:created>
  <dcterms:modified xsi:type="dcterms:W3CDTF">2026-07-29T12:38:53Z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