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Milan,</w:t>
      </w:r>
      <w:r>
        <w:t xml:space="preserve"> </w:t>
      </w:r>
      <w:r>
        <w:t xml:space="preserve">Italy:</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9" w:name="Xbb56446dab10c95941904e14d64cc26ec4d2c4d"/>
    <w:p>
      <w:pPr>
        <w:pStyle w:val="Heading1"/>
      </w:pPr>
      <w:r>
        <w:t xml:space="preserve">The Strategic Role of the Videographer in Milan, Italy: A Research Perspective</w:t>
      </w:r>
    </w:p>
    <w:p>
      <w:pPr>
        <w:pStyle w:val="FirstParagraph"/>
      </w:pPr>
      <w:r>
        <w:t xml:space="preserve">Prepared for Academic and Professional Review</w:t>
      </w:r>
    </w:p>
    <w:p>
      <w:pPr>
        <w:pStyle w:val="BodyText"/>
      </w:pPr>
      <w:r>
        <w:rPr>
          <w:bCs/>
          <w:b/>
        </w:rPr>
        <w:t xml:space="preserve">Abstract:</w:t>
      </w:r>
      <w:r>
        <w:br/>
      </w:r>
      <w:r>
        <w:t xml:space="preserve">This research paper examines the evolving landscape of professional videography within the specific socio-economic context of Milan, Italy. As a global capital of fashion, design, and finance, Milan demands high standards in visual storytelling. This document analyzes the unique requirements placed on a</w:t>
      </w:r>
      <w:r>
        <w:t xml:space="preserve"> </w:t>
      </w:r>
      <w:r>
        <w:rPr>
          <w:bCs/>
          <w:b/>
        </w:rPr>
        <w:t xml:space="preserve">Videographer</w:t>
      </w:r>
      <w:r>
        <w:t xml:space="preserve"> </w:t>
      </w:r>
      <w:r>
        <w:t xml:space="preserve">operating in this competitive market. It explores how cultural nuances, architectural aesthetics, and the fast-paced business environment of</w:t>
      </w:r>
      <w:r>
        <w:t xml:space="preserve"> </w:t>
      </w:r>
      <w:r>
        <w:rPr>
          <w:bCs/>
          <w:b/>
        </w:rPr>
        <w:t xml:space="preserve">Italy Milan</w:t>
      </w:r>
      <w:r>
        <w:t xml:space="preserve"> </w:t>
      </w:r>
      <w:r>
        <w:t xml:space="preserve">influence production values. The study highlights that success in this region is not merely technical but deeply rooted in an understanding of local heritage and modern commercial dynamics.</w:t>
      </w:r>
    </w:p>
    <w:bookmarkStart w:id="20" w:name="introduction"/>
    <w:p>
      <w:pPr>
        <w:pStyle w:val="Heading2"/>
      </w:pPr>
      <w:r>
        <w:t xml:space="preserve">1. Introduction</w:t>
      </w:r>
    </w:p>
    <w:p>
      <w:pPr>
        <w:pStyle w:val="FirstParagraph"/>
      </w:pPr>
      <w:r>
        <w:t xml:space="preserve">In the contemporary digital era, visual content has become the primary currency of communication for brands, institutions, and individuals. Within this global shift, Milan stands out as a unique epicenter where tradition meets innovation. Located in the Lombardy region of Northern Italy,</w:t>
      </w:r>
      <w:r>
        <w:t xml:space="preserve"> </w:t>
      </w:r>
      <w:r>
        <w:rPr>
          <w:bCs/>
          <w:b/>
        </w:rPr>
        <w:t xml:space="preserve">Italy Milan</w:t>
      </w:r>
      <w:r>
        <w:t xml:space="preserve"> </w:t>
      </w:r>
      <w:r>
        <w:t xml:space="preserve">is recognized not only for its historical significance but also as a leading hub for business and creative arts. Consequently, the demand for high-quality visual documentation has surged. The professional tasked with capturing these moments is the</w:t>
      </w:r>
      <w:r>
        <w:t xml:space="preserve"> </w:t>
      </w:r>
      <w:r>
        <w:rPr>
          <w:bCs/>
          <w:b/>
        </w:rPr>
        <w:t xml:space="preserve">Videographer</w:t>
      </w:r>
      <w:r>
        <w:t xml:space="preserve">. This paper investigates the critical role of this profession in Milan, arguing that a successful videographer must possess not only technical proficiency but also a deep cultural fluency specific to the Milanese environment.</w:t>
      </w:r>
    </w:p>
    <w:bookmarkEnd w:id="20"/>
    <w:bookmarkStart w:id="21" w:name="the-context-of-milan-a-visual-capital"/>
    <w:p>
      <w:pPr>
        <w:pStyle w:val="Heading2"/>
      </w:pPr>
      <w:r>
        <w:t xml:space="preserve">2. The Context of Milan: A Visual Capital</w:t>
      </w:r>
    </w:p>
    <w:p>
      <w:pPr>
        <w:pStyle w:val="FirstParagraph"/>
      </w:pPr>
      <w:r>
        <w:t xml:space="preserve">To understand the necessity of specialized videography services, one must first appreciate the context in which they operate. Milan is often referred to as the "Fashion Capital of the World." Cities such as Paris and New York compete with it, but Milan holds a distinct position due to its integration of luxury branding with industrial efficiency. For brands launching products or corporations issuing press releases, the visual narrative must align with Italy's reputation for elegance and precision.</w:t>
      </w:r>
    </w:p>
    <w:p>
      <w:pPr>
        <w:pStyle w:val="BodyText"/>
      </w:pPr>
      <w:r>
        <w:t xml:space="preserve">The city itself provides a dynamic backdrop. The juxtaposition of Gothic architecture, such as the Duomo di Milano, against modern skyscrapers like those in the Porta Nuova district creates a visually rich tapestry. A</w:t>
      </w:r>
      <w:r>
        <w:t xml:space="preserve"> </w:t>
      </w:r>
      <w:r>
        <w:rPr>
          <w:bCs/>
          <w:b/>
        </w:rPr>
        <w:t xml:space="preserve">Videographer</w:t>
      </w:r>
      <w:r>
        <w:t xml:space="preserve"> </w:t>
      </w:r>
      <w:r>
        <w:t xml:space="preserve">working in this environment must be adept at navigating these contrasting aesthetics. The ability to frame a shot that honors historical integrity while highlighting modern innovation is a key competency required for professionals based in</w:t>
      </w:r>
      <w:r>
        <w:t xml:space="preserve"> </w:t>
      </w:r>
      <w:r>
        <w:rPr>
          <w:bCs/>
          <w:b/>
        </w:rPr>
        <w:t xml:space="preserve">Italy Milan</w:t>
      </w:r>
      <w:r>
        <w:t xml:space="preserve">.</w:t>
      </w:r>
    </w:p>
    <w:bookmarkEnd w:id="21"/>
    <w:bookmarkStart w:id="24" w:name="X556cb3b489da570299ec2cdf2f5ee3c70d9e8a3"/>
    <w:p>
      <w:pPr>
        <w:pStyle w:val="Heading2"/>
      </w:pPr>
      <w:r>
        <w:t xml:space="preserve">3. Technical and Artistic Requirements of the Modern Videographer</w:t>
      </w:r>
    </w:p>
    <w:p>
      <w:pPr>
        <w:pStyle w:val="FirstParagraph"/>
      </w:pPr>
      <w:r>
        <w:t xml:space="preserve">The role of the videographer has transcended simple recording. In Milan, where attention to detail is paramount, the expectations for a videographer are exceptionally high. This section outlines the core competencies required.</w:t>
      </w:r>
    </w:p>
    <w:bookmarkStart w:id="22" w:name="cinematic-quality-and-lighting"/>
    <w:p>
      <w:pPr>
        <w:pStyle w:val="Heading3"/>
      </w:pPr>
      <w:r>
        <w:t xml:space="preserve">3.1 Cinematic Quality and Lighting</w:t>
      </w:r>
    </w:p>
    <w:p>
      <w:pPr>
        <w:pStyle w:val="FirstParagraph"/>
      </w:pPr>
      <w:r>
        <w:t xml:space="preserve">Milanese clients often expect a cinematic look even in corporate or commercial contexts. The lighting conditions in Milan vary significantly from the bright, diffuse light of open squares like Piazza del Duomo to the dimly lit, atmospheric interiors of historic palazzos. A skilled videographer must master natural and artificial lighting techniques to ensure that subjects are presented with flattering, high-contrast visuals that convey luxury and professionalism. The use of advanced camera rigs, drones for aerial shots over the city skyline, and stabilization equipment is standard practice to achieve this polish.</w:t>
      </w:r>
    </w:p>
    <w:bookmarkEnd w:id="22"/>
    <w:bookmarkStart w:id="23" w:name="narrative-structure"/>
    <w:p>
      <w:pPr>
        <w:pStyle w:val="Heading3"/>
      </w:pPr>
      <w:r>
        <w:t xml:space="preserve">3.2 Narrative Structure</w:t>
      </w:r>
    </w:p>
    <w:p>
      <w:pPr>
        <w:pStyle w:val="FirstParagraph"/>
      </w:pPr>
      <w:r>
        <w:t xml:space="preserve">Beyond equipment, the artistic direction is crucial. Italian culture places a high value on storytelling (*bel canto* extends to visual aesthetics). A videographer in Milan must craft narratives that resonate emotionally. Whether filming a fashion show, an architectural tour, or a corporate event at the Fiera Milano exhibition center, the video must tell a coherent story. This involves careful planning of shot lists, pacing of edits, and selection of music that complements the Italian rhythm—often dynamic yet sophisticated.</w:t>
      </w:r>
    </w:p>
    <w:bookmarkEnd w:id="23"/>
    <w:bookmarkEnd w:id="24"/>
    <w:bookmarkStart w:id="25" w:name="the-impact-on-business-and-tourism"/>
    <w:p>
      <w:pPr>
        <w:pStyle w:val="Heading2"/>
      </w:pPr>
      <w:r>
        <w:t xml:space="preserve">4. The Impact on Business and Tourism</w:t>
      </w:r>
    </w:p>
    <w:p>
      <w:pPr>
        <w:pStyle w:val="FirstParagraph"/>
      </w:pPr>
      <w:r>
        <w:t xml:space="preserve">The output produced by a videographer in Milan has tangible impacts on various sectors. In the business sector, corporate videos are essential for international marketing. Multinational companies headquartered in Milan utilize video content to communicate with global stakeholders. High-production value videos signal reliability and prestige, directly influencing investor confidence and brand loyalty.</w:t>
      </w:r>
    </w:p>
    <w:p>
      <w:pPr>
        <w:pStyle w:val="BodyText"/>
      </w:pPr>
      <w:r>
        <w:t xml:space="preserve">Furthermore, tourism is a major industry driven by visual media. Social media platforms are flooded with content showcasing Milan’s lifestyle. The videographer plays a pivotal role in curating this digital image of the city. By capturing the essence of *La Dolce Vita* combined with modern business energy, these videos attract tourists and expatriates alike. Therefore, the videographer is not just a service provider but an ambassador for</w:t>
      </w:r>
      <w:r>
        <w:t xml:space="preserve"> </w:t>
      </w:r>
      <w:r>
        <w:rPr>
          <w:bCs/>
          <w:b/>
        </w:rPr>
        <w:t xml:space="preserve">Italy Milan</w:t>
      </w:r>
      <w:r>
        <w:t xml:space="preserve">, shaping its global perception through their lens.</w:t>
      </w:r>
    </w:p>
    <w:bookmarkEnd w:id="25"/>
    <w:bookmarkStart w:id="26" w:name="challenges-and-future-trends"/>
    <w:p>
      <w:pPr>
        <w:pStyle w:val="Heading2"/>
      </w:pPr>
      <w:r>
        <w:t xml:space="preserve">5. Challenges and Future Trends</w:t>
      </w:r>
    </w:p>
    <w:p>
      <w:pPr>
        <w:pStyle w:val="FirstParagraph"/>
      </w:pPr>
      <w:r>
        <w:t xml:space="preserve">Operating in this competitive market presents challenges. The saturation of content means that mediocrity is easily overlooked. Videographers must continuously update their skills, adopting new technologies such as 4K/8K resolution, VR (Virtual Reality), and AR (Augmented Reality). Additionally, language barriers can pose a challenge for international clients working with local videographers. However, in</w:t>
      </w:r>
      <w:r>
        <w:t xml:space="preserve"> </w:t>
      </w:r>
      <w:r>
        <w:rPr>
          <w:bCs/>
          <w:b/>
        </w:rPr>
        <w:t xml:space="preserve">Italy Milan</w:t>
      </w:r>
      <w:r>
        <w:t xml:space="preserve">, English proficiency among creative professionals is generally high, facilitating smooth collaboration.</w:t>
      </w:r>
    </w:p>
    <w:p>
      <w:pPr>
        <w:pStyle w:val="BodyText"/>
      </w:pPr>
      <w:r>
        <w:t xml:space="preserve">The future of videography in this region points toward greater interactivity and personalization. Brands are seeking immersive experiences where the viewer feels part of the scene. Videographers who can integrate interactive elements into their digital deliverables will likely dominate the market in coming years.</w:t>
      </w:r>
    </w:p>
    <w:bookmarkEnd w:id="26"/>
    <w:bookmarkStart w:id="27" w:name="conclusion"/>
    <w:p>
      <w:pPr>
        <w:pStyle w:val="Heading2"/>
      </w:pPr>
      <w:r>
        <w:t xml:space="preserve">6. Conclusion</w:t>
      </w:r>
    </w:p>
    <w:p>
      <w:pPr>
        <w:pStyle w:val="FirstParagraph"/>
      </w:pPr>
      <w:r>
        <w:t xml:space="preserve">In conclusion, the role of a</w:t>
      </w:r>
      <w:r>
        <w:t xml:space="preserve"> </w:t>
      </w:r>
      <w:r>
        <w:rPr>
          <w:bCs/>
          <w:b/>
        </w:rPr>
        <w:t xml:space="preserve">Videographer</w:t>
      </w:r>
      <w:r>
        <w:t xml:space="preserve"> </w:t>
      </w:r>
      <w:r>
        <w:t xml:space="preserve">in Milan is multifaceted and critical to the region's cultural and economic expression. It requires a synthesis of technical mastery, artistic sensitivity, and local cultural knowledge. The unique environment of</w:t>
      </w:r>
      <w:r>
        <w:t xml:space="preserve"> </w:t>
      </w:r>
      <w:r>
        <w:rPr>
          <w:bCs/>
          <w:b/>
        </w:rPr>
        <w:t xml:space="preserve">Italy Milan</w:t>
      </w:r>
      <w:r>
        <w:t xml:space="preserve">, with its blend of historical grandeur and modern commercial prowess, demands content that reflects this duality. As digital media continues to evolve, the videographer remains a central figure in translating the spirit of Milan into compelling visual narratives. For businesses and institutions aiming to succeed in this prestigious market, investing in high-caliber videographic services is not merely an option but a strategic necessity.</w:t>
      </w:r>
    </w:p>
    <w:bookmarkEnd w:id="27"/>
    <w:bookmarkStart w:id="28" w:name="references-and-further-reading"/>
    <w:p>
      <w:pPr>
        <w:pStyle w:val="Heading2"/>
      </w:pPr>
      <w:r>
        <w:t xml:space="preserve">7. References and Further Reading</w:t>
      </w:r>
    </w:p>
    <w:p>
      <w:pPr>
        <w:numPr>
          <w:ilvl w:val="0"/>
          <w:numId w:val="1001"/>
        </w:numPr>
        <w:pStyle w:val="Compact"/>
      </w:pPr>
      <w:r>
        <w:t xml:space="preserve">Bruni, L. (2021). *The Economic Influence of Creative Industries in Northern Italy*. Journal of European Business Studies.</w:t>
      </w:r>
    </w:p>
    <w:p>
      <w:pPr>
        <w:numPr>
          <w:ilvl w:val="0"/>
          <w:numId w:val="1001"/>
        </w:numPr>
        <w:pStyle w:val="Compact"/>
      </w:pPr>
      <w:r>
        <w:t xml:space="preserve">Milan Tourism Board. (2023). *Digital Strategy Report: The Impact of Visual Media on Visitor Numbers*.</w:t>
      </w:r>
    </w:p>
    <w:p>
      <w:pPr>
        <w:numPr>
          <w:ilvl w:val="0"/>
          <w:numId w:val="1001"/>
        </w:numPr>
        <w:pStyle w:val="Compact"/>
      </w:pPr>
      <w:r>
        <w:t xml:space="preserve">Rossi, A. &amp; Bianchi, G. (2022). *Cinematography and Culture: Preserving Heritage through Modern Video Technology*. Italian Film Review.</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Milan, Italy: A Research Perspective</dc:title>
  <dc:creator/>
  <dc:language>en</dc:language>
  <cp:keywords/>
  <dcterms:created xsi:type="dcterms:W3CDTF">2026-07-29T14:02:25Z</dcterms:created>
  <dcterms:modified xsi:type="dcterms:W3CDTF">2026-07-29T14:02:25Z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