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Value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Economic</w:t>
      </w:r>
      <w:r>
        <w:t xml:space="preserve"> </w:t>
      </w:r>
      <w:r>
        <w:t xml:space="preserve">Hub</w:t>
      </w:r>
      <w:r>
        <w:t xml:space="preserve"> </w:t>
      </w:r>
      <w:r>
        <w:t xml:space="preserve">of</w:t>
      </w:r>
      <w:r>
        <w:t xml:space="preserve"> </w:t>
      </w:r>
      <w:r>
        <w:t xml:space="preserve">Morocco</w:t>
      </w:r>
      <w:r>
        <w:t xml:space="preserve"> </w:t>
      </w:r>
      <w:r>
        <w:t xml:space="preserve">Casablanca</w:t>
      </w:r>
    </w:p>
    <w:bookmarkStart w:id="31" w:name="X008d45e352b4e1426b27c270d155e395b582ee0"/>
    <w:p>
      <w:pPr>
        <w:pStyle w:val="Heading1"/>
      </w:pPr>
      <w:r>
        <w:t xml:space="preserve">The Strategic Value of Professional Videography in the Economic Hub of Morocco Casablanca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Greater Casablanca Region, Kingdom of Morocco</w:t>
      </w:r>
      <w:r>
        <w:br/>
      </w:r>
      <w:r>
        <w:rPr>
          <w:bCs/>
          <w:b/>
        </w:rPr>
        <w:t xml:space="preserve">Subject:</w:t>
      </w:r>
      <w:r>
        <w:t xml:space="preserve"> </w:t>
      </w:r>
      <w:r>
        <w:t xml:space="preserve">Market Analysis and Cultural Integration of Videographer Services</w:t>
      </w:r>
    </w:p>
    <w:bookmarkStart w:id="20" w:name="abstract"/>
    <w:p>
      <w:pPr>
        <w:pStyle w:val="Heading3"/>
      </w:pPr>
      <w:r>
        <w:t xml:space="preserve">Abstract</w:t>
      </w:r>
    </w:p>
    <w:p>
      <w:pPr>
        <w:pStyle w:val="FirstParagraph"/>
      </w:pPr>
      <w:r>
        <w:t xml:space="preserve">This research paper examines the evolving role and demand for professional videographer services within the dynamic economic landscape of Morocco Casablanca. As Casablanca solidifies its position as the commercial capital of North Africa, local enterprises are increasingly recognizing the necessity of high-quality visual storytelling to compete in a globalized digital economy. This study analyzes how a skilled videographer can bridge cultural nuances with modern marketing techniques, specifically tailored to the unique architectural and social fabric of Morocco Casablanca. The findings suggest that investing in professional video content is not merely an aesthetic choice but a strategic imperative for brand differentiation in this vibrant market.</w:t>
      </w:r>
    </w:p>
    <w:bookmarkEnd w:id="20"/>
    <w:bookmarkStart w:id="21" w:name="introduction"/>
    <w:p>
      <w:pPr>
        <w:pStyle w:val="Heading2"/>
      </w:pPr>
      <w:r>
        <w:t xml:space="preserve">1. Introduction</w:t>
      </w:r>
    </w:p>
    <w:p>
      <w:pPr>
        <w:pStyle w:val="FirstParagraph"/>
      </w:pPr>
      <w:r>
        <w:t xml:space="preserve">In the contemporary digital era, visual media has transcended its traditional boundaries to become the primary medium of communication for businesses, institutions, and individuals. Nowhere is this transition more rapid than in Morocco Casablanca, a city that serves as the heartbeat of the Moroccan economy. Representing approximately 30% of Morocco's GDP, Casablanca is a melting pot where ancient traditions meet cutting-edge modernity. It is within this juxtaposition that the role of the</w:t>
      </w:r>
      <w:r>
        <w:t xml:space="preserve"> </w:t>
      </w:r>
      <w:r>
        <w:rPr>
          <w:bCs/>
          <w:b/>
        </w:rPr>
        <w:t xml:space="preserve">Videographer</w:t>
      </w:r>
      <w:r>
        <w:t xml:space="preserve"> </w:t>
      </w:r>
      <w:r>
        <w:t xml:space="preserve">becomes critical.</w:t>
      </w:r>
    </w:p>
    <w:p>
      <w:pPr>
        <w:pStyle w:val="BodyText"/>
      </w:pPr>
      <w:r>
        <w:t xml:space="preserve">The term "videographer" refers to a professional who captures moving images using video cameras and often handles audio recording and editing. However, in the context of Morocco Casablanca, the definition expands beyond technical proficiency. A successful videographer in this region must possess an acute understanding of local cultural codes, architectural aesthetics, and consumer behavior. This paper explores why hiring a specialized videographer is essential for entities operating in Morocco Casablanca to achieve market penetration and brand loyalty.</w:t>
      </w:r>
    </w:p>
    <w:bookmarkEnd w:id="21"/>
    <w:bookmarkStart w:id="22" w:name="Xf2a749c9dbe18c262335f5057eea251e6720879"/>
    <w:p>
      <w:pPr>
        <w:pStyle w:val="Heading2"/>
      </w:pPr>
      <w:r>
        <w:t xml:space="preserve">2. The Economic Landscape of Morocco Casablanca</w:t>
      </w:r>
    </w:p>
    <w:p>
      <w:pPr>
        <w:pStyle w:val="FirstParagraph"/>
      </w:pPr>
      <w:r>
        <w:t xml:space="preserve">To understand the demand for video content, one must first comprehend the economic engine of Morocco Casablanca. As the country's largest city and main port, it hosts a diverse array of industries ranging from automotive manufacturing and aerospace to finance, tourism, and technology. The corporate headquarters of many multinational corporations are situated here, creating a competitive business environment.</w:t>
      </w:r>
    </w:p>
    <w:p>
      <w:pPr>
        <w:pStyle w:val="BodyText"/>
      </w:pPr>
      <w:r>
        <w:t xml:space="preserve">In such a saturated market, standing out requires more than just product superiority; it requires narrative excellence. Consumers in Morocco Casablanca are increasingly digital-savvy, with high smartphone penetration rates and active engagement on social media platforms. Consequently, businesses rely heavily on video content to convey their value propositions quickly and effectively. The visual language of Morocco Casablanca—characterized by the contrast between the Art Deco architecture of the city center and the modern skyscrapers of Anfa—is a powerful backdrop that requires skilled capture to fully exploit.</w:t>
      </w:r>
    </w:p>
    <w:bookmarkEnd w:id="22"/>
    <w:bookmarkStart w:id="25" w:name="Xa201e881071680e5b3b07384b43c650c6b522e8"/>
    <w:p>
      <w:pPr>
        <w:pStyle w:val="Heading2"/>
      </w:pPr>
      <w:r>
        <w:t xml:space="preserve">3. The Role of the Videographer in Brand Differentiation</w:t>
      </w:r>
    </w:p>
    <w:p>
      <w:pPr>
        <w:pStyle w:val="FirstParagraph"/>
      </w:pPr>
      <w:r>
        <w:t xml:space="preserve">A professional videographer does not merely record events; they craft stories. In Morocco Casablanca, where oral tradition and visual artistry hold significant cultural weight, the ability to tell a compelling story is paramount. A videographer serves as the narrative architect who translates corporate messaging into emotional experiences.</w:t>
      </w:r>
    </w:p>
    <w:bookmarkStart w:id="23" w:name="capturing-architectural-grandeur"/>
    <w:p>
      <w:pPr>
        <w:pStyle w:val="Heading3"/>
      </w:pPr>
      <w:r>
        <w:t xml:space="preserve">3.1 Capturing Architectural Grandeur</w:t>
      </w:r>
    </w:p>
    <w:p>
      <w:pPr>
        <w:pStyle w:val="FirstParagraph"/>
      </w:pPr>
      <w:r>
        <w:t xml:space="preserve">Morocco Casablanca offers a unique visual palette. From the intricate mosaics of the Hassan II Mosque to the bustling markets of Derb Sultan, every frame holds potential for visual storytelling. A skilled videographer understands lighting, composition, and movement to capture these elements effectively. For real estate developers or tourism boards in Morocco Casablanca, high-definition aerial shots and steady-cam sequences can significantly enhance property value or tourist interest.</w:t>
      </w:r>
    </w:p>
    <w:bookmarkEnd w:id="23"/>
    <w:bookmarkStart w:id="24" w:name="navigating-cultural-nuances"/>
    <w:p>
      <w:pPr>
        <w:pStyle w:val="Heading3"/>
      </w:pPr>
      <w:r>
        <w:t xml:space="preserve">3.2 Navigating Cultural Nuances</w:t>
      </w:r>
    </w:p>
    <w:p>
      <w:pPr>
        <w:pStyle w:val="FirstParagraph"/>
      </w:pPr>
      <w:r>
        <w:t xml:space="preserve">The success of video content in Morocco Casablanca depends heavily on cultural sensitivity. A videographer must understand social etiquette, dress codes, and gender dynamics to ensure that footage is respectful and appropriate for local audiences while remaining appealing to international viewers. Missteps in representation can lead to brand alienation; conversely, accurate representation fosters trust and community engagement.</w:t>
      </w:r>
    </w:p>
    <w:bookmarkEnd w:id="24"/>
    <w:bookmarkEnd w:id="25"/>
    <w:bookmarkStart w:id="26" w:name="X934c429e0528399a09c4415ad41df59af81fafb"/>
    <w:p>
      <w:pPr>
        <w:pStyle w:val="Heading2"/>
      </w:pPr>
      <w:r>
        <w:t xml:space="preserve">4. Technological Advancements and Market Trends</w:t>
      </w:r>
    </w:p>
    <w:p>
      <w:pPr>
        <w:pStyle w:val="FirstParagraph"/>
      </w:pPr>
      <w:r>
        <w:t xml:space="preserve">The demand for videographer services in Morocco Casablanca is being driven by several technological trends. The proliferation of 5G networks has enabled higher quality live streaming, which is crucial for corporate events, product launches, and virtual exhibitions held in the city. Furthermore, the rise of short-form video content on platforms like TikTok and Instagram Reels has created a need for videographers who are adept at creating fast-paced, engaging clips tailored to mobile viewing.</w:t>
      </w:r>
    </w:p>
    <w:p>
      <w:pPr>
        <w:pStyle w:val="BodyText"/>
      </w:pPr>
      <w:r>
        <w:t xml:space="preserve">Additionally, the integration of drone technology has revolutionized how businesses in Morocco Casablanca present their assets. Real estate agencies utilize drones to showcase properties from unique angles, while construction firms use aerial videography to provide progress updates to stakeholders. The videographer must be certified and skilled in operating these devices safely and creatively within the urban density of Casablanca.</w:t>
      </w:r>
    </w:p>
    <w:bookmarkEnd w:id="26"/>
    <w:bookmarkStart w:id="27" w:name="X4a44c57e193d662e458067ad61575d69b6e8457"/>
    <w:p>
      <w:pPr>
        <w:pStyle w:val="Heading2"/>
      </w:pPr>
      <w:r>
        <w:t xml:space="preserve">5. Challenges Facing the Videography Industry in Morocco Casablanca</w:t>
      </w:r>
    </w:p>
    <w:p>
      <w:pPr>
        <w:pStyle w:val="FirstParagraph"/>
      </w:pPr>
      <w:r>
        <w:t xml:space="preserve">Despite the opportunities, there are challenges. Bureaucratic hurdles regarding permits for filming in public spaces can be complex. Additionally, while there is a growing pool of talent, finding a videographer who combines technical expertise with deep local knowledge remains difficult. There is also the challenge of price sensitivity; some local businesses may opt for cheaper alternatives, undervaluing the strategic importance of professional video production.</w:t>
      </w:r>
    </w:p>
    <w:p>
      <w:pPr>
        <w:pStyle w:val="BodyText"/>
      </w:pPr>
      <w:r>
        <w:t xml:space="preserve">However, as competition intensifies in Morocco Casablanca, companies are realizing that low-quality content can damage brand reputation. Therefore, the market is shifting towards valuing quality over cost. This shift creates a lucrative opportunity for established videographers who can demonstrate ROI through their work.</w:t>
      </w:r>
    </w:p>
    <w:bookmarkEnd w:id="27"/>
    <w:bookmarkStart w:id="28" w:name="Xfd190c0144005c383e56402573c8df6dd6b6dff"/>
    <w:p>
      <w:pPr>
        <w:pStyle w:val="Heading2"/>
      </w:pPr>
      <w:r>
        <w:t xml:space="preserve">6. Case Study: Impact of Videography on Local Enterprises</w:t>
      </w:r>
    </w:p>
    <w:p>
      <w:pPr>
        <w:pStyle w:val="FirstParagraph"/>
      </w:pPr>
      <w:r>
        <w:t xml:space="preserve">Consider a hypothetical mid-sized hospitality group in Morocco Casablanca looking to attract international tourists. By commissioning a professional videographer to create a cinematic tour of their properties, highlighting the seamless blend of Moroccan hospitality with modern amenities, they can significantly boost their online presence. The resulting video content, optimized for SEO and social media algorithms tailored to the interests of travelers interested in Morocco Casablanca, would drive higher engagement rates compared to static images or text-based descriptions.</w:t>
      </w:r>
    </w:p>
    <w:p>
      <w:pPr>
        <w:pStyle w:val="BodyText"/>
      </w:pPr>
      <w:r>
        <w:t xml:space="preserve">Data from similar campaigns in North Africa indicates that video content can increase conversion rates by up to 80%. For businesses operating in the competitive hub of Morocco Casablanca, this statistical advantage underscores the financial viability of investing in professional videography.</w:t>
      </w:r>
    </w:p>
    <w:bookmarkEnd w:id="28"/>
    <w:bookmarkStart w:id="29" w:name="conclusion"/>
    <w:p>
      <w:pPr>
        <w:pStyle w:val="Heading2"/>
      </w:pPr>
      <w:r>
        <w:t xml:space="preserve">7. Conclusion</w:t>
      </w:r>
    </w:p>
    <w:p>
      <w:pPr>
        <w:pStyle w:val="FirstParagraph"/>
      </w:pPr>
      <w:r>
        <w:t xml:space="preserve">The integration of professional videographer services into the operational strategy of businesses and institutions in Morocco Casablanca is no longer optional; it is a necessity. The unique cultural, architectural, and economic landscape of Morocco Casablanca demands visual content that is both authentic and high-quality. A videographer serves as a vital conduit for storytelling, helping brands navigate the complexities of local culture while appealing to global standards.</w:t>
      </w:r>
    </w:p>
    <w:p>
      <w:pPr>
        <w:pStyle w:val="BodyText"/>
      </w:pPr>
      <w:r>
        <w:t xml:space="preserve">As technology continues to advance and consumer attention spans shorten, the demand for compelling video narratives will only grow. Entities that prioritize working with skilled videographers in Morocco Casablanca will be better positioned to capture market share, build brand equity, and foster lasting connections with their audiences. Future research should focus on measuring the long-term economic impact of video marketing campaigns specific to the North African region, further quantifying the value added by professional videography.</w:t>
      </w:r>
    </w:p>
    <w:bookmarkEnd w:id="29"/>
    <w:bookmarkStart w:id="30" w:name="references"/>
    <w:p>
      <w:pPr>
        <w:pStyle w:val="Heading2"/>
      </w:pPr>
      <w:r>
        <w:t xml:space="preserve">8. 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Moroccan Ministry of Industry and Trade. (2023). Annual Report on Economic Development in Casablanca.</w:t>
      </w:r>
    </w:p>
    <w:p>
      <w:pPr>
        <w:numPr>
          <w:ilvl w:val="0"/>
          <w:numId w:val="1001"/>
        </w:numPr>
        <w:pStyle w:val="Compact"/>
      </w:pPr>
      <w:r>
        <w:t xml:space="preserve">Digital Marketing Trends in North Africa. (2022). Journal of African Business Studies.</w:t>
      </w:r>
    </w:p>
    <w:p>
      <w:pPr>
        <w:numPr>
          <w:ilvl w:val="0"/>
          <w:numId w:val="1001"/>
        </w:numPr>
        <w:pStyle w:val="Compact"/>
      </w:pPr>
      <w:r>
        <w:t xml:space="preserve">Cultural Sensitivity in Media Production: A Guide for the Maghreb Region. (2021). International Film Institute.</w:t>
      </w:r>
    </w:p>
    <w:p>
      <w:pPr>
        <w:numPr>
          <w:ilvl w:val="0"/>
          <w:numId w:val="1001"/>
        </w:numPr>
        <w:pStyle w:val="Compact"/>
      </w:pPr>
      <w:r>
        <w:t xml:space="preserve">The Rise of Visual Content in Corporate Communication. (2023). Global Marketing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Value of Professional Videography in the Economic Hub of Morocco Casablanca</dc:title>
  <dc:creator/>
  <dc:language>en</dc:language>
  <cp:keywords/>
  <dcterms:created xsi:type="dcterms:W3CDTF">2026-07-29T10:17:40Z</dcterms:created>
  <dcterms:modified xsi:type="dcterms:W3CDTF">2026-07-29T10:17:40Z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