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Commerce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d094dba8e63b39065689e84bab5448d26a7f0fc"/>
    <w:p>
      <w:pPr>
        <w:pStyle w:val="Heading1"/>
      </w:pPr>
      <w:r>
        <w:t xml:space="preserve">The Strategic and Aesthetic Role of the Videographer in New Zealand Auckland</w:t>
      </w:r>
    </w:p>
    <w:p>
      <w:pPr>
        <w:pStyle w:val="FirstParagraph"/>
      </w:pPr>
      <w:r>
        <w:rPr>
          <w:bCs/>
          <w:b/>
        </w:rPr>
        <w:t xml:space="preserve">Abstract:</w:t>
      </w:r>
      <w:r>
        <w:br/>
      </w:r>
      <w:r>
        <w:t xml:space="preserve">This research paper examines the evolving role, economic impact, and creative significance of the professional videographer within the specific context of New Zealand Auckland. As a global hub for film production and a burgeoning local content economy, Auckland presents unique challenges and opportunities. This document analyzes how modern videographers in this region navigate cultural narratives, technological advancements, and diverse commercial demands to shape visual storytelling in one of the Southern Hemisphere's most dynamic cities.</w:t>
      </w:r>
    </w:p>
    <w:bookmarkStart w:id="20" w:name="introduction"/>
    <w:p>
      <w:pPr>
        <w:pStyle w:val="Heading2"/>
      </w:pPr>
      <w:r>
        <w:t xml:space="preserve">1. Introduction</w:t>
      </w:r>
    </w:p>
    <w:p>
      <w:pPr>
        <w:pStyle w:val="FirstParagraph"/>
      </w:pPr>
      <w:r>
        <w:t xml:space="preserve">In the contemporary digital landscape, visual media has transcended mere entertainment to become a fundamental component of communication, commerce, and cultural preservation. At the heart of this transformation is the professional videographer—a practitioner who blends technical expertise with artistic vision to capture motion imagery. Nowhere is this role more critical than in New Zealand Auckland. As the largest city in New Zealand and a primary economic engine for the nation, Auckland serves as a crossroads between indigenous Māori culture, Pacific Islander influences, and global corporate interests.</w:t>
      </w:r>
    </w:p>
    <w:p>
      <w:pPr>
        <w:pStyle w:val="BodyText"/>
      </w:pPr>
      <w:r>
        <w:t xml:space="preserve">This paper explores the multifaceted position of the videographer within this specific geographic and cultural framework. It argues that in New Zealand Auckland, a videographer is not merely a technician operating a camera but a cultural interpreter and economic catalyst. The unique lighting conditions, architectural diversity, and multicultural demographics of Auckland require specialized skills that distinguish its local practitioners from their counterparts elsewhere in the world.</w:t>
      </w:r>
    </w:p>
    <w:bookmarkEnd w:id="20"/>
    <w:bookmarkStart w:id="21" w:name="X3f2a0d3a2a0048ca42f7392731d79f4714e248e"/>
    <w:p>
      <w:pPr>
        <w:pStyle w:val="Heading2"/>
      </w:pPr>
      <w:r>
        <w:t xml:space="preserve">2. The Unique Environmental Context of Auckland</w:t>
      </w:r>
    </w:p>
    <w:p>
      <w:pPr>
        <w:pStyle w:val="FirstParagraph"/>
      </w:pPr>
      <w:r>
        <w:t xml:space="preserve">To understand the specific value of a videographer in this region, one must first appreciate the environment they operate within. Auckland is often referred to as the "City of Sails," characterized by volcanic cones, harbours, and lush greenery set against a backdrop of urban density. For a videographer, this topography offers unparalleled visual variety within a compact geographic area.</w:t>
      </w:r>
    </w:p>
    <w:p>
      <w:pPr>
        <w:pStyle w:val="BodyText"/>
      </w:pPr>
      <w:r>
        <w:t xml:space="preserve">However, the weather patterns in New Zealand Auckland are notoriously changeable. The interplay between harsh coastal sunlight and rapid cloud cover demands that local videographers possess acute adaptability. Unlike studio-bound productions, much of the work here is location-based. Consequently, proficiency in natural lighting techniques and quick logistical adjustments are essential competencies for any successful videographer operating in this market.</w:t>
      </w:r>
    </w:p>
    <w:p>
      <w:pPr>
        <w:pStyle w:val="BodyText"/>
      </w:pPr>
      <w:r>
        <w:t xml:space="preserve">Furthermore, the architectural landscape ranges from heritage buildings in Britomart to modern skyscrapers in the central business district. A skilled videographer must understand how to frame these structures to reflect themes of innovation, history, or sustainability, depending on the client’s needs. This ability to contextualize architecture within a broader narrative is a key differentiator for high-end videographers serving corporate clients in Auckland.</w:t>
      </w:r>
    </w:p>
    <w:bookmarkEnd w:id="21"/>
    <w:bookmarkStart w:id="22" w:name="X4e393115b566eab1816f998550ebd59da52bfb7"/>
    <w:p>
      <w:pPr>
        <w:pStyle w:val="Heading2"/>
      </w:pPr>
      <w:r>
        <w:t xml:space="preserve">3. Cultural Competency and Indigenous Narratives</w:t>
      </w:r>
    </w:p>
    <w:p>
      <w:pPr>
        <w:pStyle w:val="FirstParagraph"/>
      </w:pPr>
      <w:r>
        <w:t xml:space="preserve">A defining characteristic of working as a videographer in New Zealand Auckland is the necessity of cultural competency. Aotearoa (New Zealand) has a deep-rooted history with the Māori people, and this heritage permeates modern commercial and artistic productions. For international brands or local organizations wishing to engage authentically with New Zealand audiences, content must respect and accurately represent Tikanga (customs) and Te Ao Māori (the Māori world).</w:t>
      </w:r>
    </w:p>
    <w:p>
      <w:pPr>
        <w:pStyle w:val="BodyText"/>
      </w:pPr>
      <w:r>
        <w:t xml:space="preserve">A videographer operating in this space must go beyond technical execution. They must collaborate closely with cultural advisors, ensure that filming protocols are followed regarding sacred sites (</w:t>
      </w:r>
      <w:r>
        <w:rPr>
          <w:iCs/>
          <w:i/>
        </w:rPr>
        <w:t xml:space="preserve">wahi tapu</w:t>
      </w:r>
      <w:r>
        <w:t xml:space="preserve">), and understand the symbolic language embedded in visual compositions. For instance, the use of certain landscapes or traditional motifs requires nuanced handling to avoid appropriation or misrepresentation.</w:t>
      </w:r>
    </w:p>
    <w:p>
      <w:pPr>
        <w:pStyle w:val="BodyText"/>
      </w:pPr>
      <w:r>
        <w:t xml:space="preserve">In recent years, there has been a growing demand for content that tells authentic local stories. Videographers who can weave Māori narratives into corporate branding or tourism promotions add significant value. This is particularly relevant for Auckland’s tourism industry, where the visual representation of the city must balance modern vibrancy with indigenous heritage. The videographer thus becomes a bridge between tradition and modernity.</w:t>
      </w:r>
    </w:p>
    <w:bookmarkEnd w:id="22"/>
    <w:bookmarkStart w:id="23" w:name="economic-impact-and-industry-demand"/>
    <w:p>
      <w:pPr>
        <w:pStyle w:val="Heading2"/>
      </w:pPr>
      <w:r>
        <w:t xml:space="preserve">4. Economic Impact and Industry Demand</w:t>
      </w:r>
    </w:p>
    <w:p>
      <w:pPr>
        <w:pStyle w:val="FirstParagraph"/>
      </w:pPr>
      <w:r>
        <w:t xml:space="preserve">The role of the videographer in New Zealand Auckland is heavily supported by a robust economic ecosystem. Auckland is home to the majority of New Zealand’s media agencies, advertising firms, and tech startups. This concentration creates a steady demand for high-quality video content across various sectors:</w:t>
      </w:r>
    </w:p>
    <w:p>
      <w:pPr>
        <w:numPr>
          <w:ilvl w:val="0"/>
          <w:numId w:val="1001"/>
        </w:numPr>
        <w:pStyle w:val="Compact"/>
      </w:pPr>
      <w:r>
        <w:rPr>
          <w:bCs/>
          <w:b/>
        </w:rPr>
        <w:t xml:space="preserve">Tourism and Hospitality:</w:t>
      </w:r>
      <w:r>
        <w:t xml:space="preserve"> </w:t>
      </w:r>
      <w:r>
        <w:t xml:space="preserve">With tourism being a pillar of the New Zealand economy, videographers are commissioned to create promotional materials that showcase Auckland’s attractions, from the Sky Tower to local food markets.</w:t>
      </w:r>
    </w:p>
    <w:p>
      <w:pPr>
        <w:numPr>
          <w:ilvl w:val="0"/>
          <w:numId w:val="1001"/>
        </w:numPr>
        <w:pStyle w:val="Compact"/>
      </w:pPr>
      <w:r>
        <w:rPr>
          <w:bCs/>
          <w:b/>
        </w:rPr>
        <w:t xml:space="preserve">Real Estate and Architecture:</w:t>
      </w:r>
      <w:r>
        <w:t xml:space="preserve">The dynamic property market in Auckland necessitates high-definition walkthroughs, aerial drone footage, and virtual tours. Videographers equipped with drone technology have found a lucrative niche in this sector.</w:t>
      </w:r>
    </w:p>
    <w:p>
      <w:pPr>
        <w:numPr>
          <w:ilvl w:val="0"/>
          <w:numId w:val="1001"/>
        </w:numPr>
        <w:pStyle w:val="Compact"/>
      </w:pPr>
      <w:r>
        <w:rPr>
          <w:bCs/>
          <w:b/>
        </w:rPr>
        <w:t xml:space="preserve">Tech and Innovation:</w:t>
      </w:r>
      <w:r>
        <w:t xml:space="preserve">Auckland’s growing "Silicon Waka" tech hub requires explainer videos, product demos, and corporate branding materials. Here, the videographer often collaborates with graphic designers to create motion graphics that simplify complex technological concepts.</w:t>
      </w:r>
    </w:p>
    <w:p>
      <w:pPr>
        <w:pStyle w:val="FirstParagraph"/>
      </w:pPr>
      <w:r>
        <w:t xml:space="preserve">This diverse demand ensures that videographers in New Zealand Auckland are not limited by a single industry. Instead, they must be versatile generalists who can pivot between intimate documentary-style interviews and high-energy commercial advertisements.</w:t>
      </w:r>
    </w:p>
    <w:bookmarkEnd w:id="23"/>
    <w:bookmarkStart w:id="24" w:name="Xb7e9786b5f70ff54edb4dc198f63b6fc584c8b9"/>
    <w:p>
      <w:pPr>
        <w:pStyle w:val="Heading2"/>
      </w:pPr>
      <w:r>
        <w:t xml:space="preserve">5. Technological Evolution and Future Trends</w:t>
      </w:r>
    </w:p>
    <w:p>
      <w:pPr>
        <w:pStyle w:val="FirstParagraph"/>
      </w:pPr>
      <w:r>
        <w:t xml:space="preserve">The profession of the videographer is currently undergoing a technological revolution, and Auckland is no exception. The advent of 4K and 8K resolution, HDR (High Dynamic Range) video, and advanced drone technology has raised the standard for visual quality. In New Zealand Auckland, clients increasingly expect crisp, immersive content that captures the vivid colors of the natural environment.</w:t>
      </w:r>
    </w:p>
    <w:p>
      <w:pPr>
        <w:pStyle w:val="BodyText"/>
      </w:pPr>
      <w:r>
        <w:t xml:space="preserve">Moreover, the rise of social media platforms such as Instagram Reels, TikTok, and LinkedIn has changed how videographers approach content creation. There is a growing emphasis on vertical video formats and short-form storytelling. Videographers in Auckland must now be adept at editing for mobile viewing experiences while maintaining cinematic quality.</w:t>
      </w:r>
    </w:p>
    <w:p>
      <w:pPr>
        <w:pStyle w:val="BodyText"/>
      </w:pPr>
      <w:r>
        <w:t xml:space="preserve">Artificial Intelligence (AI) is also beginning to influence post-production workflows, offering tools for automated color grading and sound mixing. While this increases efficiency, it does not replace the creative eye of the videographer. Instead, it allows them to focus more on narrative structure and emotional resonance.</w:t>
      </w:r>
    </w:p>
    <w:bookmarkEnd w:id="24"/>
    <w:bookmarkStart w:id="25" w:name="conclusion"/>
    <w:p>
      <w:pPr>
        <w:pStyle w:val="Heading2"/>
      </w:pPr>
      <w:r>
        <w:t xml:space="preserve">6. Conclusion</w:t>
      </w:r>
    </w:p>
    <w:p>
      <w:pPr>
        <w:pStyle w:val="FirstParagraph"/>
      </w:pPr>
      <w:r>
        <w:t xml:space="preserve">In conclusion, the videographer in New Zealand Auckland occupies a unique and vital position within both the cultural and commercial spheres. They are not only technicians capturing images but also storytellers who navigate complex cultural landscapes, adapt to challenging environmental conditions, and leverage cutting-edge technology.</w:t>
      </w:r>
    </w:p>
    <w:p>
      <w:pPr>
        <w:pStyle w:val="BodyText"/>
      </w:pPr>
      <w:r>
        <w:t xml:space="preserve">As Auckland continues to grow as a global city, the demand for high-quality visual content will only increase. The success of future videographers in this region will depend on their ability to merge technical proficiency with cultural sensitivity and creative innovation. By understanding the specific nuances of operating in New Zealand Auckland, these professionals can produce work that not only meets commercial objectives but also enriches the visual heritage of the community.</w:t>
      </w:r>
    </w:p>
    <w:p>
      <w:pPr>
        <w:pStyle w:val="BodyText"/>
      </w:pPr>
      <w:r>
        <w:t xml:space="preserve">For stakeholders in media, business, and culture, recognizing the strategic importance of the videographer is essential. Investing in skilled local talent ensures that the visual narrative of New Zealand Auckland remains authentic, engaging, and world-class.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Commerce of the Videographer in New Zealand Auckland</dc:title>
  <dc:creator/>
  <dc:language>en</dc:language>
  <cp:keywords/>
  <dcterms:created xsi:type="dcterms:W3CDTF">2026-07-29T21:52:12Z</dcterms:created>
  <dcterms:modified xsi:type="dcterms:W3CDTF">2026-07-29T21:52:12Z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