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New</w:t>
      </w:r>
      <w:r>
        <w:t xml:space="preserve"> </w:t>
      </w:r>
      <w:r>
        <w:t xml:space="preserve">Zealand</w:t>
      </w:r>
      <w:r>
        <w:t xml:space="preserve"> </w:t>
      </w:r>
      <w:r>
        <w:t xml:space="preserve">Wellington:</w:t>
      </w:r>
      <w:r>
        <w:t xml:space="preserve"> </w:t>
      </w:r>
      <w:r>
        <w:t xml:space="preserve">A</w:t>
      </w:r>
      <w:r>
        <w:t xml:space="preserve"> </w:t>
      </w:r>
      <w:r>
        <w:t xml:space="preserve">Research</w:t>
      </w:r>
      <w:r>
        <w:t xml:space="preserve"> </w:t>
      </w:r>
      <w:r>
        <w:t xml:space="preserve">Paper</w:t>
      </w:r>
    </w:p>
    <w:bookmarkStart w:id="34" w:name="X26407105415012344dd3b28551da0b42c00069c"/>
    <w:p>
      <w:pPr>
        <w:pStyle w:val="Heading1"/>
      </w:pPr>
      <w:r>
        <w:t xml:space="preserve">The Role and Evolution of the Videographer in New Zealand Wellington</w:t>
      </w:r>
    </w:p>
    <w:p>
      <w:pPr>
        <w:pStyle w:val="FirstParagraph"/>
      </w:pPr>
      <w:r>
        <w:rPr>
          <w:bCs/>
          <w:b/>
        </w:rPr>
        <w:t xml:space="preserve">A Research Paper on Visual Storytelling, Cultural Preservation, and Industry Dynamics</w:t>
      </w:r>
    </w:p>
    <w:bookmarkStart w:id="20" w:name="abstract"/>
    <w:p>
      <w:pPr>
        <w:pStyle w:val="Heading2"/>
      </w:pPr>
      <w:r>
        <w:t xml:space="preserve">Abstract</w:t>
      </w:r>
    </w:p>
    <w:p>
      <w:pPr>
        <w:pStyle w:val="FirstParagraph"/>
      </w:pPr>
      <w:r>
        <w:t xml:space="preserve">This research paper examines the critical role of the videographer within the specific socio-cultural and economic context of New Zealand Wellington. As Wellington establishes itself as a global hub for film production, often referred to as "Wellywood," the demand for professional videography has surged. This document explores how a skilled videographer serves not merely as a technical operator but as a cultural archivist and narrative architect in the capital city. By analyzing local industry trends, the impact of digital media on traditional documentation, and unique environmental factors such as weather and urban topography, this paper argues that the modern Wellington videographer is essential for preserving national heritage while driving contemporary commercial innovation.</w:t>
      </w:r>
    </w:p>
    <w:bookmarkEnd w:id="20"/>
    <w:bookmarkStart w:id="21" w:name="introduction"/>
    <w:p>
      <w:pPr>
        <w:pStyle w:val="Heading2"/>
      </w:pPr>
      <w:r>
        <w:t xml:space="preserve">1. Introduction</w:t>
      </w:r>
    </w:p>
    <w:p>
      <w:pPr>
        <w:pStyle w:val="FirstParagraph"/>
      </w:pPr>
      <w:r>
        <w:t xml:space="preserve">New Zealand Wellington stands as a beacon of creative industry in the South Pacific. While globally renowned for its high-end cinematography associated with blockbuster franchises, there exists a parallel and equally vibrant ecosystem of local videography. In this context, the term "videographer" must be distinguished from "cinematographer." While the latter often deals with large-scale narrative filmmaking, the</w:t>
      </w:r>
      <w:r>
        <w:t xml:space="preserve"> </w:t>
      </w:r>
      <w:r>
        <w:rPr>
          <w:bCs/>
          <w:b/>
        </w:rPr>
        <w:t xml:space="preserve">Videographer</w:t>
      </w:r>
      <w:r>
        <w:t xml:space="preserve"> </w:t>
      </w:r>
      <w:r>
        <w:t xml:space="preserve">operates across a broader spectrum including corporate events, weddings, documentary journalism, and real estate marketing. This research paper investigates how these professionals adapt to the unique constraints and opportunities presented by New Zealand Wellington’s landscape.</w:t>
      </w:r>
    </w:p>
    <w:p>
      <w:pPr>
        <w:pStyle w:val="BodyText"/>
      </w:pPr>
      <w:r>
        <w:t xml:space="preserve">The significance of this study lies in understanding how local practitioners navigate the dual pressures of international competition and local cultural preservation. Wellington is not just a backdrop; it is an active participant in every video produced. Therefore, the videographer must possess a nuanced understanding of light, architecture, and social dynamics specific to this region.</w:t>
      </w:r>
    </w:p>
    <w:bookmarkEnd w:id="21"/>
    <w:bookmarkStart w:id="24" w:name="X52ee7de6e1280f968753a4688b90e4dd94c502d"/>
    <w:p>
      <w:pPr>
        <w:pStyle w:val="Heading2"/>
      </w:pPr>
      <w:r>
        <w:t xml:space="preserve">2. The Distinctive Environmental Context of New Zealand Wellington</w:t>
      </w:r>
    </w:p>
    <w:p>
      <w:pPr>
        <w:pStyle w:val="FirstParagraph"/>
      </w:pPr>
      <w:r>
        <w:t xml:space="preserve">To understand the work of a videographer in this region, one must first analyze the environment. New Zealand Wellington is geographically distinct, characterized by its steep hills, compact urban center, and unpredictable weather patterns known locally as "westerlies." These factors dictate the operational methodology of any videographer operating in the city.</w:t>
      </w:r>
    </w:p>
    <w:bookmarkStart w:id="22" w:name="lighting-and-atmospheric-challenges"/>
    <w:p>
      <w:pPr>
        <w:pStyle w:val="Heading3"/>
      </w:pPr>
      <w:r>
        <w:t xml:space="preserve">2.1 Lighting and Atmospheric Challenges</w:t>
      </w:r>
    </w:p>
    <w:p>
      <w:pPr>
        <w:pStyle w:val="FirstParagraph"/>
      </w:pPr>
      <w:r>
        <w:t xml:space="preserve">The latitude of New Zealand Wellington results in distinct seasonal lighting conditions. During summer, the golden hour is prolonged, allowing videographers to capture warm, cinematic tones that enhance tourism marketing and corporate branding. Conversely, winter months bring early sunsets and frequent overcast skies. A proficient local videographer leverages this diffuse light for moody, atmospheric shots often utilized in documentary filmmaking and independent art projects. Unlike flat landscapes elsewhere, the topographical variance in Wellington—from the waterfront to Mount Victoria—requires dynamic camera movement and drone integration, pushing the technical boundaries of modern videography.</w:t>
      </w:r>
    </w:p>
    <w:bookmarkEnd w:id="22"/>
    <w:bookmarkStart w:id="23" w:name="urban-topography-as-a-narrative-tool"/>
    <w:p>
      <w:pPr>
        <w:pStyle w:val="Heading3"/>
      </w:pPr>
      <w:r>
        <w:t xml:space="preserve">2.2 Urban Topography as a Narrative Tool</w:t>
      </w:r>
    </w:p>
    <w:p>
      <w:pPr>
        <w:pStyle w:val="FirstParagraph"/>
      </w:pPr>
      <w:r>
        <w:t xml:space="preserve">The compact nature of New Zealand Wellington allows for rapid location changes, a logistical advantage that videographers exploit to maximize efficiency. However, the steep inclines and historic architecture require specialized equipment stabilization and creative framing. The research indicates that successful videographers in this region develop specific portfolios showcasing their ability to integrate iconic landmarks, such as Te Papa Tongarewa or the Wellington Cable Car, seamlessly into corporate narratives without creating a disjointed visual experience.</w:t>
      </w:r>
    </w:p>
    <w:bookmarkEnd w:id="23"/>
    <w:bookmarkEnd w:id="24"/>
    <w:bookmarkStart w:id="27" w:name="X0d3862faabb7c98199523cc91367b109b503f13"/>
    <w:p>
      <w:pPr>
        <w:pStyle w:val="Heading2"/>
      </w:pPr>
      <w:r>
        <w:t xml:space="preserve">3. Cultural Preservation and Indigenous Storytelling</w:t>
      </w:r>
    </w:p>
    <w:p>
      <w:pPr>
        <w:pStyle w:val="FirstParagraph"/>
      </w:pPr>
      <w:r>
        <w:t xml:space="preserve">A critical function of the videographer in New Zealand Wellington is the mediation of cultural narratives, particularly regarding Māori heritage. As Aotearoa (New Zealand) moves towards greater reconciliation and recognition of Te Tiriti o Waitangi (The Treaty of Waitangi), there is an increasing ethical imperative for videographers to engage with indigenous protocols.</w:t>
      </w:r>
    </w:p>
    <w:bookmarkStart w:id="25" w:name="ethical-documentation"/>
    <w:p>
      <w:pPr>
        <w:pStyle w:val="Heading3"/>
      </w:pPr>
      <w:r>
        <w:t xml:space="preserve">3.1 Ethical Documentation</w:t>
      </w:r>
    </w:p>
    <w:p>
      <w:pPr>
        <w:pStyle w:val="FirstParagraph"/>
      </w:pPr>
      <w:r>
        <w:t xml:space="preserve">This research paper highlights that the modern videographer must often act as a cultural liaison. In events ranging from tangihanga (funerals) to pōwhiri (welcome ceremonies), the role of the videographer extends beyond recording; it involves respecting tapu (sacred restrictions). Missteps in framing or audio capture can have significant social repercussions. Therefore, training programs and industry standards in New Zealand Wellington are increasingly emphasizing cultural competency alongside technical skill.</w:t>
      </w:r>
    </w:p>
    <w:bookmarkEnd w:id="25"/>
    <w:bookmarkStart w:id="26" w:name="archiving-local-history"/>
    <w:p>
      <w:pPr>
        <w:pStyle w:val="Heading3"/>
      </w:pPr>
      <w:r>
        <w:t xml:space="preserve">3.2 Archiving Local History</w:t>
      </w:r>
    </w:p>
    <w:p>
      <w:pPr>
        <w:pStyle w:val="FirstParagraph"/>
      </w:pPr>
      <w:r>
        <w:t xml:space="preserve">Beyond ceremonial duties, videographers contribute to the historical archive of New Zealand Wellington. With rapid urban development changing the face of suburbs like Oriental Bay and Lambton Quay, video documentation serves as a vital record of spatial change. Municipal councils and heritage trusts now frequently commission videographers to create visual histories that complement written archives, ensuring that the evolution of city infrastructure is documented with emotional resonance and historical accuracy.</w:t>
      </w:r>
    </w:p>
    <w:bookmarkEnd w:id="26"/>
    <w:bookmarkEnd w:id="27"/>
    <w:bookmarkStart w:id="30" w:name="economic-impact-and-industry-evolution"/>
    <w:p>
      <w:pPr>
        <w:pStyle w:val="Heading2"/>
      </w:pPr>
      <w:r>
        <w:t xml:space="preserve">4. Economic Impact and Industry Evolution</w:t>
      </w:r>
    </w:p>
    <w:p>
      <w:pPr>
        <w:pStyle w:val="FirstParagraph"/>
      </w:pPr>
      <w:r>
        <w:t xml:space="preserve">The economic landscape for a videographer in New Zealand Wellington has transformed dramatically with the advent of social media algorithms. The demand for vertical video content, short-form reels, and live-streaming capabilities has forced traditional videographers to evolve into multi-platform content creators.</w:t>
      </w:r>
    </w:p>
    <w:bookmarkStart w:id="28" w:name="the-shift-from-static-to-dynamic"/>
    <w:p>
      <w:pPr>
        <w:pStyle w:val="Heading3"/>
      </w:pPr>
      <w:r>
        <w:t xml:space="preserve">4.1 The Shift from Static to Dynamic</w:t>
      </w:r>
    </w:p>
    <w:p>
      <w:pPr>
        <w:pStyle w:val="FirstParagraph"/>
      </w:pPr>
      <w:r>
        <w:t xml:space="preserve">Traditional corporate videos in New Zealand Wellington are no longer sufficient for client retention. Businesses now require agile, real-time content that can be distributed across Instagram, LinkedIn, and TikTok. This shift has altered the equipment and software requirements for videographers, necessitating investment in lightweight gimbals, mobile editing suites (such as DaVinci Resolve on iPad), and rapid turnaround workflows.</w:t>
      </w:r>
    </w:p>
    <w:bookmarkEnd w:id="28"/>
    <w:bookmarkStart w:id="29" w:name="X7bab765b06fce814bc3b7ca0475793bb0bf873c"/>
    <w:p>
      <w:pPr>
        <w:pStyle w:val="Heading3"/>
      </w:pPr>
      <w:r>
        <w:t xml:space="preserve">4.2 Competition with International Productions</w:t>
      </w:r>
    </w:p>
    <w:p>
      <w:pPr>
        <w:pStyle w:val="FirstParagraph"/>
      </w:pPr>
      <w:r>
        <w:t xml:space="preserve">Videographers operating locally face competition from large-scale international crews visiting New Zealand Wellington for major film productions. However, this competition has also created a symbiotic relationship. Many local videographers transition into support roles for larger productions, gaining valuable experience and equipment access which they later apply to independent projects. This "feeder" system helps sustain the local talent pool, ensuring that high-level expertise remains within New Zealand Wellington rather than migrating offshore.</w:t>
      </w:r>
    </w:p>
    <w:bookmarkEnd w:id="29"/>
    <w:bookmarkEnd w:id="30"/>
    <w:bookmarkStart w:id="31" w:name="X1d5c4628a98ff043901aae0cfe75df7974fe258"/>
    <w:p>
      <w:pPr>
        <w:pStyle w:val="Heading2"/>
      </w:pPr>
      <w:r>
        <w:t xml:space="preserve">5. Technological Innovations in Local Videography</w:t>
      </w:r>
    </w:p>
    <w:p>
      <w:pPr>
        <w:pStyle w:val="FirstParagraph"/>
      </w:pPr>
      <w:r>
        <w:t xml:space="preserve">The integration of Artificial Intelligence (AI) and Drone Technology represents the next frontier for videographers in New Zealand Wellington. Drones have revolutionized the ability to capture the city’s geography, offering perspectives previously impossible without expensive helicopter rentals. However, strict Civil Aviation Authority regulations in New Zealand require rigorous certification for pilots.</w:t>
      </w:r>
    </w:p>
    <w:p>
      <w:pPr>
        <w:pStyle w:val="BodyText"/>
      </w:pPr>
      <w:r>
        <w:t xml:space="preserve">Furthermore, AI-driven post-production tools are reducing the time required for color grading and audio cleanup. For a videographer managing multiple projects in New Zealand Wellington’s busy corporate sector, these efficiencies are crucial for profitability. Research suggests that videographers who adopt these technologies while maintaining a human-centric storytelling approach achieve higher client satisfaction rates.</w:t>
      </w:r>
    </w:p>
    <w:bookmarkEnd w:id="31"/>
    <w:bookmarkStart w:id="32" w:name="conclusion"/>
    <w:p>
      <w:pPr>
        <w:pStyle w:val="Heading2"/>
      </w:pPr>
      <w:r>
        <w:t xml:space="preserve">6. Conclusion</w:t>
      </w:r>
    </w:p>
    <w:p>
      <w:pPr>
        <w:pStyle w:val="FirstParagraph"/>
      </w:pPr>
      <w:r>
        <w:t xml:space="preserve">This research paper concludes that the role of the videographer in New Zealand Wellington is multifaceted, extending far beyond simple recording. It encompasses roles as a cultural guardian, a technical innovator, and an economic driver. The unique environmental and social characteristics of New Zealand Wellington demand a specialized skill set that combines technical proficiency with deep cultural awareness.</w:t>
      </w:r>
    </w:p>
    <w:p>
      <w:pPr>
        <w:pStyle w:val="BodyText"/>
      </w:pPr>
      <w:r>
        <w:t xml:space="preserve">As digital media continues to evolve, the videographer must remain agile, adapting to new platforms while preserving the authentic voice of the region. For stakeholders in New Zealand Wellington’s creative industry, supporting local videographers through education, infrastructure development, and ethical frameworks is essential for maintaining a vibrant and sustainable cultural output. The future of visual storytelling in this capital city depends on the ability of its videographers to bridge the gap between traditional heritage and digital innovation.</w:t>
      </w:r>
    </w:p>
    <w:bookmarkEnd w:id="32"/>
    <w:bookmarkStart w:id="33" w:name="references-indicative"/>
    <w:p>
      <w:pPr>
        <w:pStyle w:val="Heading2"/>
      </w:pPr>
      <w:r>
        <w:t xml:space="preserve">7. References (Indicative)</w:t>
      </w:r>
    </w:p>
    <w:p>
      <w:pPr>
        <w:pStyle w:val="FirstParagraph"/>
      </w:pPr>
      <w:r>
        <w:t xml:space="preserve">1. New Zealand Film Commission. (2023). "State of the Industry Report: Creative Talent in Wellington."</w:t>
      </w:r>
    </w:p>
    <w:p>
      <w:pPr>
        <w:pStyle w:val="BodyText"/>
      </w:pPr>
      <w:r>
        <w:t xml:space="preserve">2. Ministry for Culture and Heritage, New Zealand. (2024). "Indigenous Protocols in Media Production."</w:t>
      </w:r>
    </w:p>
    <w:p>
      <w:pPr>
        <w:pStyle w:val="BodyText"/>
      </w:pPr>
      <w:r>
        <w:t xml:space="preserve">3. Wellington City Council Urban Development Reports. (2023-2025).</w:t>
      </w:r>
    </w:p>
    <w:p>
      <w:pPr>
        <w:pStyle w:val="BodyText"/>
      </w:pPr>
      <w:r>
        <w:t xml:space="preserve">4. Civil Aviation Authority New Zealand. "Drone Operation Regulations for Urban Environments."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Videographer in New Zealand Wellington: A Research Paper</dc:title>
  <dc:creator/>
  <dc:language>en</dc:language>
  <cp:keywords/>
  <dcterms:created xsi:type="dcterms:W3CDTF">2026-07-29T20:52:56Z</dcterms:created>
  <dcterms:modified xsi:type="dcterms:W3CDTF">2026-07-29T20:52:56Z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