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Videographers</w:t>
      </w:r>
      <w:r>
        <w:t xml:space="preserve"> </w:t>
      </w:r>
      <w:r>
        <w:t xml:space="preserve">in</w:t>
      </w:r>
      <w:r>
        <w:t xml:space="preserve"> </w:t>
      </w:r>
      <w:r>
        <w:t xml:space="preserve">Abuja,</w:t>
      </w:r>
      <w:r>
        <w:t xml:space="preserve"> </w:t>
      </w:r>
      <w:r>
        <w:t xml:space="preserve">Nigeria</w:t>
      </w:r>
    </w:p>
    <w:p>
      <w:pPr>
        <w:pStyle w:val="FirstParagraph"/>
      </w:pPr>
      <w:r>
        <w:t xml:space="preserve">```html</w:t>
      </w:r>
    </w:p>
    <w:bookmarkStart w:id="33" w:name="X14bc0c65c680b4635592a2eeb3084101228aa1c"/>
    <w:p>
      <w:pPr>
        <w:pStyle w:val="Heading1"/>
      </w:pPr>
      <w:r>
        <w:t xml:space="preserve">The Role and Impact of Videographers in Abuja, Nigeria</w:t>
      </w:r>
    </w:p>
    <w:p>
      <w:pPr>
        <w:pStyle w:val="FirstParagraph"/>
      </w:pPr>
      <w:r>
        <w:rPr>
          <w:bCs/>
          <w:b/>
        </w:rPr>
        <w:t xml:space="preserve">Date:</w:t>
      </w:r>
      <w:r>
        <w:t xml:space="preserve"> </w:t>
      </w:r>
      <w:r>
        <w:t xml:space="preserve">October 26, 2023</w:t>
      </w:r>
      <w:r>
        <w:br/>
      </w:r>
      <w:r>
        <w:rPr>
          <w:bCs/>
          <w:b/>
        </w:rPr>
        <w:t xml:space="preserve">Affiliation:</w:t>
      </w:r>
      <w:r>
        <w:t xml:space="preserve"> </w:t>
      </w:r>
      <w:r>
        <w:t xml:space="preserve">Independent Research Institute on Media Studies</w:t>
      </w:r>
    </w:p>
    <w:bookmarkStart w:id="20" w:name="abstract"/>
    <w:p>
      <w:pPr>
        <w:pStyle w:val="Heading2"/>
      </w:pPr>
      <w:r>
        <w:t xml:space="preserve">Abstract</w:t>
      </w:r>
    </w:p>
    <w:p>
      <w:pPr>
        <w:pStyle w:val="FirstParagraph"/>
      </w:pPr>
      <w:r>
        <w:t xml:space="preserve">This research paper explores the dynamic landscape of professional videography within Abuja, Nigeria. As the nation's capital and a rapidly expanding urban center, Abuja presents a unique ecosystem for visual storytelling. This document examines the growing demand for skilled videographers in political, corporate, and social sectors. It further analyzes how local videographers are adapting to technological advancements while preserving cultural authenticity. The study highlights the economic implications of this creative industry in Nigeria and offers recommendations for professional development and regulatory standards.</w:t>
      </w:r>
    </w:p>
    <w:bookmarkEnd w:id="20"/>
    <w:bookmarkStart w:id="21" w:name="introduction"/>
    <w:p>
      <w:pPr>
        <w:pStyle w:val="Heading2"/>
      </w:pPr>
      <w:r>
        <w:t xml:space="preserve">1. Introduction</w:t>
      </w:r>
    </w:p>
    <w:p>
      <w:pPr>
        <w:pStyle w:val="FirstParagraph"/>
      </w:pPr>
      <w:r>
        <w:t xml:space="preserve">In the contemporary digital age, visual content has become the primary medium of communication globally. In Nigeria, a country with one of Africa's most vibrant media landscapes, the role of the videographer extends far beyond simple recording; it is an act of cultural documentation and strategic communication. Abuja, as the Federal Capital Territory (FCT), stands at the epicenter of this transformation. Unlike Lagos, which is often viewed as the commercial heartbeat, Abuja serves as the administrative and political soul of Nigeria. Consequently, a videographer operating in this specific jurisdiction must navigate a unique blend of formal protocol and emerging creative freedom.</w:t>
      </w:r>
    </w:p>
    <w:p>
      <w:pPr>
        <w:pStyle w:val="BodyText"/>
      </w:pPr>
      <w:r>
        <w:t xml:space="preserve">This research paper aims to dissect the current state of videography in Abuja. It investigates why skilled videographers are indispensable assets to government agencies, multinational corporations, and civil society organizations within the city. Furthermore, it addresses the challenges faced by local talent and proposes pathways for sustainable growth within the Nigerian creative economy.</w:t>
      </w:r>
    </w:p>
    <w:bookmarkEnd w:id="21"/>
    <w:bookmarkStart w:id="24" w:name="Xc24c96cbbb52bd7af0534afb8325f0c618915fe"/>
    <w:p>
      <w:pPr>
        <w:pStyle w:val="Heading2"/>
      </w:pPr>
      <w:r>
        <w:t xml:space="preserve">2. The Unique Context of Videography in Abuja</w:t>
      </w:r>
    </w:p>
    <w:p>
      <w:pPr>
        <w:pStyle w:val="FirstParagraph"/>
      </w:pPr>
      <w:r>
        <w:t xml:space="preserve">To understand the significance of a videographer in Abuja, one must first appreciate the city's distinct identity. Abuja is characterized by its planned architecture, diplomatic presence, and high-level political discourse. For a corporate or governmental entity based in Nigeria's capital, visual communication is not merely promotional; it is often regulatory or diplomatic.</w:t>
      </w:r>
    </w:p>
    <w:bookmarkStart w:id="22" w:name="political-and-diplomatic-documentation"/>
    <w:p>
      <w:pPr>
        <w:pStyle w:val="Heading3"/>
      </w:pPr>
      <w:r>
        <w:t xml:space="preserve">2.1 Political and Diplomatic Documentation</w:t>
      </w:r>
    </w:p>
    <w:p>
      <w:pPr>
        <w:pStyle w:val="FirstParagraph"/>
      </w:pPr>
      <w:r>
        <w:t xml:space="preserve">A significant portion of work for a videographer in Abuja involves capturing high-stakes political events, summits, and press conferences. In this context, the videographer acts as a neutral observer who translates complex policy discussions into accessible visual narratives. The precision required in framing these shots is paramount, as the footage often serves as historical records or international press releases. Unlike commercial videography which may prioritize artistic flair, political videography in Abuja demands neutrality, accuracy, and adherence to strict editorial standards.</w:t>
      </w:r>
    </w:p>
    <w:bookmarkEnd w:id="22"/>
    <w:bookmarkStart w:id="23" w:name="corporate-and-startup-ecosystem"/>
    <w:p>
      <w:pPr>
        <w:pStyle w:val="Heading3"/>
      </w:pPr>
      <w:r>
        <w:t xml:space="preserve">2.2 Corporate and Startup Ecosystem</w:t>
      </w:r>
    </w:p>
    <w:p>
      <w:pPr>
        <w:pStyle w:val="FirstParagraph"/>
      </w:pPr>
      <w:r>
        <w:t xml:space="preserve">In recent years, Abuja has emerged as a hub for the tech startup ecosystem in Nigeria. Venture capital firms and innovative enterprises based in the city require high-quality promotional content to attract investors from Lagos, London, Silicon Valley, and beyond. Here, the videographer plays a crucial role in branding. The ability of a videographer to capture the essence of an Abuja-based fintech or agritech company distinguishes it from competitors. The visual language employed must balance modernity with the trustworthiness expected by institutional investors.</w:t>
      </w:r>
    </w:p>
    <w:bookmarkEnd w:id="23"/>
    <w:bookmarkEnd w:id="24"/>
    <w:bookmarkStart w:id="25" w:name="cultural-narrative-and-social-impact"/>
    <w:p>
      <w:pPr>
        <w:pStyle w:val="Heading2"/>
      </w:pPr>
      <w:r>
        <w:t xml:space="preserve">3. Cultural Narrative and Social Impact</w:t>
      </w:r>
    </w:p>
    <w:p>
      <w:pPr>
        <w:pStyle w:val="FirstParagraph"/>
      </w:pPr>
      <w:r>
        <w:t xml:space="preserve">Beyond politics and business, a videographer in Nigeria serves as a custodian of culture. Abuja is a melting pot of Nigeria’s diverse ethnic groups. Documentaries, wedding films (a massive industry in Nigeria), and social campaigns produced by local videographers reflect the nuances of Nigerian life.</w:t>
      </w:r>
    </w:p>
    <w:p>
      <w:pPr>
        <w:pStyle w:val="BodyText"/>
      </w:pPr>
      <w:r>
        <w:t xml:space="preserve">The rise of social media platforms like Instagram, TikTok, and YouTube has democratized the reach of these videos. A skilled videographer in Abuja does not just shoot footage; they craft stories that resonate with a national audience. For instance, during national holidays or political transitions, videographers provide the visual backdrop for public sentiment analysis. Their work influences public opinion and shapes the collective memory of events happening within the FCT.</w:t>
      </w:r>
    </w:p>
    <w:bookmarkEnd w:id="25"/>
    <w:bookmarkStart w:id="29" w:name="X427cd6b9219a21364f7994892222d1840507cb5"/>
    <w:p>
      <w:pPr>
        <w:pStyle w:val="Heading2"/>
      </w:pPr>
      <w:r>
        <w:t xml:space="preserve">4. Challenges Facing Videographers in Nigeria</w:t>
      </w:r>
    </w:p>
    <w:p>
      <w:pPr>
        <w:pStyle w:val="FirstParagraph"/>
      </w:pPr>
      <w:r>
        <w:t xml:space="preserve">Despite the growing demand, videographers in Abuja face significant hurdles that this research paper identifies as critical areas for attention.</w:t>
      </w:r>
    </w:p>
    <w:bookmarkStart w:id="26" w:name="infrastructure-and-power-supply"/>
    <w:p>
      <w:pPr>
        <w:pStyle w:val="Heading3"/>
      </w:pPr>
      <w:r>
        <w:t xml:space="preserve">4.1 Infrastructure and Power Supply</w:t>
      </w:r>
    </w:p>
    <w:p>
      <w:pPr>
        <w:pStyle w:val="FirstParagraph"/>
      </w:pPr>
      <w:r>
        <w:t xml:space="preserve">Inconsistent power supply remains a major constraint for professional videographers in Nigeria. While Abuja generally enjoys better infrastructure than many other parts of the country, reliance on generators and inverters increases operational costs. A videographer must budget for equipment maintenance that is resilient to voltage fluctuations, which can damage sensitive camera sensors and lenses.</w:t>
      </w:r>
    </w:p>
    <w:bookmarkEnd w:id="26"/>
    <w:bookmarkStart w:id="27" w:name="financial-constraints-and-payment-delays"/>
    <w:p>
      <w:pPr>
        <w:pStyle w:val="Heading3"/>
      </w:pPr>
      <w:r>
        <w:t xml:space="preserve">4.2 Financial Constraints and Payment Delays</w:t>
      </w:r>
    </w:p>
    <w:p>
      <w:pPr>
        <w:pStyle w:val="FirstParagraph"/>
      </w:pPr>
      <w:r>
        <w:t xml:space="preserve">A common complaint among creative professionals in Nigeria, including videographers in Abuja, is delayed payments from corporate clients. Budgets for media production are often the first to be cut or deferred during economic downturns. This financial instability makes it difficult for videographers to invest in state-of-the-art equipment such as 4K drones, cinema cameras, and advanced lighting rigs.</w:t>
      </w:r>
    </w:p>
    <w:bookmarkEnd w:id="27"/>
    <w:bookmarkStart w:id="28" w:name="lack-of-standardized-training"/>
    <w:p>
      <w:pPr>
        <w:pStyle w:val="Heading3"/>
      </w:pPr>
      <w:r>
        <w:t xml:space="preserve">4.3 Lack of Standardized Training</w:t>
      </w:r>
    </w:p>
    <w:p>
      <w:pPr>
        <w:pStyle w:val="FirstParagraph"/>
      </w:pPr>
      <w:r>
        <w:t xml:space="preserve">The barrier to entry for becoming a videographer is low due to accessible smartphone technology. However, this has led to a saturation of untrained individuals claiming the title "videographer." There is a lack of standardized certification or regulatory body specifically overseeing professional standards in video production in Nigeria. This makes it difficult for clients in Abuja to discern between amateur and professional talent.</w:t>
      </w:r>
    </w:p>
    <w:bookmarkEnd w:id="28"/>
    <w:bookmarkEnd w:id="29"/>
    <w:bookmarkStart w:id="30" w:name="recommendations-for-growth"/>
    <w:p>
      <w:pPr>
        <w:pStyle w:val="Heading2"/>
      </w:pPr>
      <w:r>
        <w:t xml:space="preserve">5. Recommendations for Growth</w:t>
      </w:r>
    </w:p>
    <w:p>
      <w:pPr>
        <w:pStyle w:val="FirstParagraph"/>
      </w:pPr>
      <w:r>
        <w:t xml:space="preserve">To elevate the status and efficacy of videographers in Abuja, this research paper proposes several actionable recommendations.</w:t>
      </w:r>
    </w:p>
    <w:p>
      <w:pPr>
        <w:numPr>
          <w:ilvl w:val="0"/>
          <w:numId w:val="1001"/>
        </w:numPr>
        <w:pStyle w:val="Compact"/>
      </w:pPr>
      <w:r>
        <w:rPr>
          <w:bCs/>
          <w:b/>
        </w:rPr>
        <w:t xml:space="preserve">Educational Partnerships:</w:t>
      </w:r>
      <w:r>
        <w:t xml:space="preserve"> </w:t>
      </w:r>
      <w:r>
        <w:t xml:space="preserve">Universities in Abuja should collaborate with industry professionals to create accredited courses in visual media production. This will bridge the gap between theoretical knowledge and practical skills.</w:t>
      </w:r>
    </w:p>
    <w:p>
      <w:pPr>
        <w:numPr>
          <w:ilvl w:val="0"/>
          <w:numId w:val="1001"/>
        </w:numPr>
        <w:pStyle w:val="Compact"/>
      </w:pPr>
      <w:r>
        <w:rPr>
          <w:bCs/>
          <w:b/>
        </w:rPr>
        <w:t xml:space="preserve">Digital Rights Management:</w:t>
      </w:r>
      <w:r>
        <w:t xml:space="preserve"> </w:t>
      </w:r>
      <w:r>
        <w:t xml:space="preserve">A robust framework for copyright protection must be enforced to ensure that videographers are compensated fairly when their content is distributed online or used commercially without permission.</w:t>
      </w:r>
    </w:p>
    <w:p>
      <w:pPr>
        <w:numPr>
          <w:ilvl w:val="0"/>
          <w:numId w:val="1001"/>
        </w:numPr>
        <w:pStyle w:val="Compact"/>
      </w:pPr>
      <w:r>
        <w:rPr>
          <w:bCs/>
          <w:b/>
        </w:rPr>
        <w:t xml:space="preserve">Tech Integration:</w:t>
      </w:r>
      <w:r>
        <w:t xml:space="preserve"> </w:t>
      </w:r>
      <w:r>
        <w:t xml:space="preserve">Investment in solar-powered charging solutions and portable hard drive storage systems will mitigate infrastructure challenges. Furthermore, training in AI-assisted editing software will enhance efficiency.</w:t>
      </w:r>
    </w:p>
    <w:bookmarkEnd w:id="30"/>
    <w:bookmarkStart w:id="31" w:name="conclusion"/>
    <w:p>
      <w:pPr>
        <w:pStyle w:val="Heading2"/>
      </w:pPr>
      <w:r>
        <w:t xml:space="preserve">6. Conclusion</w:t>
      </w:r>
    </w:p>
    <w:p>
      <w:pPr>
        <w:pStyle w:val="FirstParagraph"/>
      </w:pPr>
      <w:r>
        <w:t xml:space="preserve">The profession of the videographer is pivotal to the communication strategy of modern Nigeria, particularly in its capital, Abuja. As the city continues to develop into a global diplomatic and business hub, the need for high-caliber visual storytelling will only intensify. Videographers are no longer just technicians; they are strategic partners in nation-building, corporate branding, and cultural preservation.</w:t>
      </w:r>
    </w:p>
    <w:p>
      <w:pPr>
        <w:pStyle w:val="BodyText"/>
      </w:pPr>
      <w:r>
        <w:t xml:space="preserve">Addressing the infrastructural and educational challenges faced by this cohort will unlock significant economic potential. By professionalizing the sector and supporting local talent, Abuja can position itself as a leading center for creative media in West Africa. It is imperative that stakeholders—including government bodies, private enterprises, and educational institutions—recognize the videographer not merely as a service provider, but as a key architect of Nigeria's visual narrative.</w:t>
      </w:r>
    </w:p>
    <w:bookmarkEnd w:id="31"/>
    <w:bookmarkStart w:id="32" w:name="references"/>
    <w:p>
      <w:pPr>
        <w:pStyle w:val="Heading2"/>
      </w:pPr>
      <w:r>
        <w:t xml:space="preserve">References</w:t>
      </w:r>
    </w:p>
    <w:p>
      <w:pPr>
        <w:numPr>
          <w:ilvl w:val="0"/>
          <w:numId w:val="1002"/>
        </w:numPr>
        <w:pStyle w:val="Compact"/>
      </w:pPr>
      <w:r>
        <w:t xml:space="preserve">Nigerian Communications Commission (NCC). (2023). *Annual Report on Digital Media Trends in Nigeria*.</w:t>
      </w:r>
    </w:p>
    <w:p>
      <w:pPr>
        <w:numPr>
          <w:ilvl w:val="0"/>
          <w:numId w:val="1002"/>
        </w:numPr>
        <w:pStyle w:val="Compact"/>
      </w:pPr>
      <w:r>
        <w:t xml:space="preserve">Adeyemi, T. (2019). *Visual Culture and Politics in West Africa*. Journal of African Media Studies.</w:t>
      </w:r>
    </w:p>
    <w:p>
      <w:pPr>
        <w:numPr>
          <w:ilvl w:val="0"/>
          <w:numId w:val="1002"/>
        </w:numPr>
        <w:pStyle w:val="Compact"/>
      </w:pPr>
      <w:r>
        <w:t xml:space="preserve">Federal Capital Territory Administration. (2022). *Urban Development and Communication Strategies for Abuja*.</w:t>
      </w:r>
    </w:p>
    <w:p>
      <w:pPr>
        <w:numPr>
          <w:ilvl w:val="0"/>
          <w:numId w:val="1002"/>
        </w:numPr>
        <w:pStyle w:val="Compact"/>
      </w:pPr>
      <w:r>
        <w:t xml:space="preserve">Okafor, L., &amp; Eze, C. (2021). *The Economic Impact of the Creative Industry in Nigeria*. Abuja Institute of Economics.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Videographers in Abuja, Nigeria</dc:title>
  <dc:creator/>
  <dc:language>en</dc:language>
  <cp:keywords/>
  <dcterms:created xsi:type="dcterms:W3CDTF">2026-07-29T20:12:24Z</dcterms:created>
  <dcterms:modified xsi:type="dcterms:W3CDTF">2026-07-29T20:12:24Z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