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Pulse</w:t>
      </w:r>
      <w:r>
        <w:t xml:space="preserve"> </w:t>
      </w:r>
      <w:r>
        <w:t xml:space="preserve">of</w:t>
      </w:r>
      <w:r>
        <w:t xml:space="preserve"> </w:t>
      </w:r>
      <w:r>
        <w:t xml:space="preserve">the</w:t>
      </w:r>
      <w:r>
        <w:t xml:space="preserve"> </w:t>
      </w:r>
      <w:r>
        <w:t xml:space="preserve">Capital:</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Professional</w:t>
      </w:r>
      <w:r>
        <w:t xml:space="preserve"> </w:t>
      </w:r>
      <w:r>
        <w:t xml:space="preserve">Videography</w:t>
      </w:r>
      <w:r>
        <w:t xml:space="preserve"> </w:t>
      </w:r>
      <w:r>
        <w:t xml:space="preserve">Landscape</w:t>
      </w:r>
      <w:r>
        <w:t xml:space="preserve"> </w:t>
      </w:r>
      <w:r>
        <w:t xml:space="preserve">in</w:t>
      </w:r>
      <w:r>
        <w:t xml:space="preserve"> </w:t>
      </w:r>
      <w:r>
        <w:t xml:space="preserve">Islamabad,</w:t>
      </w:r>
      <w:r>
        <w:t xml:space="preserve"> </w:t>
      </w:r>
      <w:r>
        <w:t xml:space="preserve">Pakistan</w:t>
      </w:r>
    </w:p>
    <w:bookmarkStart w:id="31" w:name="X9016e596df25e9dc3980641dc47c407711defaf"/>
    <w:p>
      <w:pPr>
        <w:pStyle w:val="Heading1"/>
      </w:pPr>
      <w:r>
        <w:t xml:space="preserve">The Cinematic Pulse of the Capital:</w:t>
      </w:r>
      <w:r>
        <w:br/>
      </w:r>
      <w:r>
        <w:t xml:space="preserve">A Research Paper on the Professional Videography Landscape in Islamabad, Pakistan</w:t>
      </w:r>
    </w:p>
    <w:p>
      <w:pPr>
        <w:pStyle w:val="FirstParagraph"/>
      </w:pPr>
      <w:r>
        <w:rPr>
          <w:bCs/>
          <w:b/>
        </w:rPr>
        <w:t xml:space="preserve">Abstract</w:t>
      </w:r>
      <w:r>
        <w:br/>
      </w:r>
      <w:r>
        <w:br/>
      </w:r>
      <w:r>
        <w:t xml:space="preserve">This research paper explores the evolving dynamics, economic impact, and cultural significance of professional videographers operating within Islamabad, Pakistan. As the capital city undergoes rapid digital transformation and urban expansion, the demand for high-quality visual content has surged across sectors ranging from corporate communications to social media marketing. By analyzing current market trends, technological adoption rates in</w:t>
      </w:r>
      <w:r>
        <w:t xml:space="preserve"> </w:t>
      </w:r>
      <w:r>
        <w:rPr>
          <w:bCs/>
          <w:b/>
        </w:rPr>
        <w:t xml:space="preserve">Pakistan Islamabad</w:t>
      </w:r>
      <w:r>
        <w:t xml:space="preserve">, and the socio-cultural nuances that define local storytelling, this study highlights how a skilled</w:t>
      </w:r>
      <w:r>
        <w:t xml:space="preserve"> </w:t>
      </w:r>
      <w:r>
        <w:rPr>
          <w:bCs/>
          <w:b/>
        </w:rPr>
        <w:t xml:space="preserve">Videographer</w:t>
      </w:r>
      <w:r>
        <w:t xml:space="preserve"> </w:t>
      </w:r>
      <w:r>
        <w:t xml:space="preserve">serves as more than just a technician, but as a crucial architect of modern brand identity and cultural preservation. The findings suggest that while challenges such as infrastructure stability and economic volatility exist, the potential for growth in the</w:t>
      </w:r>
      <w:r>
        <w:t xml:space="preserve"> </w:t>
      </w:r>
      <w:r>
        <w:rPr>
          <w:bCs/>
          <w:b/>
        </w:rPr>
        <w:t xml:space="preserve">Videographer</w:t>
      </w:r>
      <w:r>
        <w:t xml:space="preserve"> </w:t>
      </w:r>
      <w:r>
        <w:t xml:space="preserve">industry within this specific geographical context is substantial.</w:t>
      </w:r>
    </w:p>
    <w:bookmarkStart w:id="20" w:name="introduction"/>
    <w:p>
      <w:pPr>
        <w:pStyle w:val="Heading2"/>
      </w:pPr>
      <w:r>
        <w:t xml:space="preserve">1. Introduction</w:t>
      </w:r>
    </w:p>
    <w:p>
      <w:pPr>
        <w:pStyle w:val="FirstParagraph"/>
      </w:pPr>
      <w:r>
        <w:t xml:space="preserve">In the contemporary digital era, visual media has transcended its role as mere entertainment to become a primary vehicle for communication, education, and commercial promotion. In the heart of South Asia, Islamabad stands out as a unique metropolitan hub characterized by planned urbanization, diplomatic presence, and a growing youth demographic. Within this vibrant ecosystem of</w:t>
      </w:r>
      <w:r>
        <w:t xml:space="preserve"> </w:t>
      </w:r>
      <w:r>
        <w:rPr>
          <w:bCs/>
          <w:b/>
        </w:rPr>
        <w:t xml:space="preserve">Pakistan Islamabad</w:t>
      </w:r>
      <w:r>
        <w:t xml:space="preserve">, the profession of the</w:t>
      </w:r>
      <w:r>
        <w:t xml:space="preserve"> </w:t>
      </w:r>
      <w:r>
        <w:rPr>
          <w:bCs/>
          <w:b/>
        </w:rPr>
        <w:t xml:space="preserve">Videographer</w:t>
      </w:r>
      <w:r>
        <w:t xml:space="preserve"> </w:t>
      </w:r>
      <w:r>
        <w:t xml:space="preserve">has emerged as a critical component of the creative economy. Unlike other cities in Pakistan that may be driven solely by historical commerce or industrial output, Islamabad’s visual narrative is heavily influenced by its status as a capital city, a tech hub, and a center for international relations.</w:t>
      </w:r>
    </w:p>
    <w:p>
      <w:pPr>
        <w:pStyle w:val="BodyText"/>
      </w:pPr>
      <w:r>
        <w:t xml:space="preserve">This paper aims to dissect the role of the</w:t>
      </w:r>
      <w:r>
        <w:t xml:space="preserve"> </w:t>
      </w:r>
      <w:r>
        <w:rPr>
          <w:bCs/>
          <w:b/>
        </w:rPr>
        <w:t xml:space="preserve">Videographer</w:t>
      </w:r>
      <w:r>
        <w:t xml:space="preserve"> </w:t>
      </w:r>
      <w:r>
        <w:t xml:space="preserve">in this specific context. It argues that the integration of advanced cinematography techniques with local cultural sensibilities creates a unique value proposition for businesses and individuals in Islamabad. The research investigates how a dedicated</w:t>
      </w:r>
      <w:r>
        <w:t xml:space="preserve"> </w:t>
      </w:r>
      <w:r>
        <w:rPr>
          <w:bCs/>
          <w:b/>
        </w:rPr>
        <w:t xml:space="preserve">Videographer</w:t>
      </w:r>
      <w:r>
        <w:t xml:space="preserve"> </w:t>
      </w:r>
      <w:r>
        <w:t xml:space="preserve">navigates the complex interplay between traditional Pakistani values and modern global aesthetics, thereby shaping the visual identity of the capital.</w:t>
      </w:r>
    </w:p>
    <w:bookmarkEnd w:id="20"/>
    <w:bookmarkStart w:id="23" w:name="market-dynamics-in-islamabad"/>
    <w:p>
      <w:pPr>
        <w:pStyle w:val="Heading2"/>
      </w:pPr>
      <w:r>
        <w:t xml:space="preserve">2. Market Dynamics in Islamabad</w:t>
      </w:r>
    </w:p>
    <w:bookmarkStart w:id="21" w:name="the-corporate-and-diplomatic-sector"/>
    <w:p>
      <w:pPr>
        <w:pStyle w:val="Heading3"/>
      </w:pPr>
      <w:r>
        <w:t xml:space="preserve">2.1 The Corporate and Diplomatic Sector</w:t>
      </w:r>
    </w:p>
    <w:p>
      <w:pPr>
        <w:pStyle w:val="FirstParagraph"/>
      </w:pPr>
      <w:r>
        <w:t xml:space="preserve">Islamabad is home to numerous government ministries, international embassies, and multinational corporations. These entities require high-level professional content for internal communications, public relations, and promotional materials. A specialized</w:t>
      </w:r>
      <w:r>
        <w:t xml:space="preserve"> </w:t>
      </w:r>
      <w:r>
        <w:rPr>
          <w:bCs/>
          <w:b/>
        </w:rPr>
        <w:t xml:space="preserve">Videographer</w:t>
      </w:r>
      <w:r>
        <w:t xml:space="preserve"> </w:t>
      </w:r>
      <w:r>
        <w:t xml:space="preserve">in this sector must possess not only technical proficiency but also diplomatic awareness and the ability to capture formal events with precision. The demand here is for polished, authoritative content that reflects the prestige of institutions located in sectors such as F-5, F-6, and G-9.</w:t>
      </w:r>
    </w:p>
    <w:bookmarkEnd w:id="21"/>
    <w:bookmarkStart w:id="22" w:name="X12383dce31d4055c7f9bd01bf00106db8cdf7d0"/>
    <w:p>
      <w:pPr>
        <w:pStyle w:val="Heading3"/>
      </w:pPr>
      <w:r>
        <w:t xml:space="preserve">2.2 The Rise of Social Media and Influencer Culture</w:t>
      </w:r>
    </w:p>
    <w:p>
      <w:pPr>
        <w:pStyle w:val="FirstParagraph"/>
      </w:pPr>
      <w:r>
        <w:t xml:space="preserve">Concurrently, there is a booming demand for dynamic, short-form content driven by the social media landscape in Pakistan. Young entrepreneurs in Islamabad are increasingly turning to platforms like Instagram, TikTok, and YouTube to build their brands. In this arena, the role of the</w:t>
      </w:r>
      <w:r>
        <w:t xml:space="preserve"> </w:t>
      </w:r>
      <w:r>
        <w:rPr>
          <w:bCs/>
          <w:b/>
        </w:rPr>
        <w:t xml:space="preserve">Videographer</w:t>
      </w:r>
      <w:r>
        <w:t xml:space="preserve"> </w:t>
      </w:r>
      <w:r>
        <w:t xml:space="preserve">shifts from static documentation to active storytelling. Content that resonates with the youth demographic in</w:t>
      </w:r>
      <w:r>
        <w:t xml:space="preserve"> </w:t>
      </w:r>
      <w:r>
        <w:rPr>
          <w:bCs/>
          <w:b/>
        </w:rPr>
        <w:t xml:space="preserve">Pakistan Islamabad</w:t>
      </w:r>
      <w:r>
        <w:t xml:space="preserve"> </w:t>
      </w:r>
      <w:r>
        <w:t xml:space="preserve">often requires a fast-paced editing style, trendy audio integration, and on-location shoots in popular spots like Centaurus Mall or Fatima Jinnah Park.</w:t>
      </w:r>
    </w:p>
    <w:bookmarkEnd w:id="22"/>
    <w:bookmarkEnd w:id="23"/>
    <w:bookmarkStart w:id="24" w:name="cultural-nuances-and-storytelling"/>
    <w:p>
      <w:pPr>
        <w:pStyle w:val="Heading2"/>
      </w:pPr>
      <w:r>
        <w:t xml:space="preserve">3. Cultural Nuances and Storytelling</w:t>
      </w:r>
    </w:p>
    <w:p>
      <w:pPr>
        <w:pStyle w:val="FirstParagraph"/>
      </w:pPr>
      <w:r>
        <w:t xml:space="preserve">The effectiveness of any video production is deeply rooted in cultural relevance. In Pakistan, visual narratives must navigate a delicate balance between modernity and tradition. A competent</w:t>
      </w:r>
      <w:r>
        <w:t xml:space="preserve"> </w:t>
      </w:r>
      <w:r>
        <w:rPr>
          <w:bCs/>
          <w:b/>
        </w:rPr>
        <w:t xml:space="preserve">Videographer</w:t>
      </w:r>
      <w:r>
        <w:t xml:space="preserve"> </w:t>
      </w:r>
      <w:r>
        <w:t xml:space="preserve">operating in Islamabad understands the importance of modesty, family values, and regional aesthetics in their work. For instance, corporate videos for local businesses often incorporate traditional music motifs or settings that evoke a sense of national pride while maintaining a modern visual structure.</w:t>
      </w:r>
    </w:p>
    <w:p>
      <w:pPr>
        <w:pStyle w:val="BodyText"/>
      </w:pPr>
      <w:r>
        <w:t xml:space="preserve">Furthermore, the concept of 'hospitality' (Mehman-nawazi) is central to Pakistani culture. Videographers often find themselves capturing events such as weddings, corporate galas, and religious gatherings. In these contexts, the</w:t>
      </w:r>
      <w:r>
        <w:t xml:space="preserve"> </w:t>
      </w:r>
      <w:r>
        <w:rPr>
          <w:bCs/>
          <w:b/>
        </w:rPr>
        <w:t xml:space="preserve">Videographer</w:t>
      </w:r>
      <w:r>
        <w:t xml:space="preserve"> </w:t>
      </w:r>
      <w:r>
        <w:t xml:space="preserve">acts as an invisible observer who must capture candid moments without disrupting the social flow. This requires a high level of emotional intelligence and situational awareness, distinguishing a professional from an amateur hobbyist.</w:t>
      </w:r>
    </w:p>
    <w:bookmarkEnd w:id="24"/>
    <w:bookmarkStart w:id="27" w:name="X0bb763aea28398881a2145ef7b2de6434ed2b54"/>
    <w:p>
      <w:pPr>
        <w:pStyle w:val="Heading2"/>
      </w:pPr>
      <w:r>
        <w:t xml:space="preserve">4. Technological Infrastructure and Challenges</w:t>
      </w:r>
    </w:p>
    <w:bookmarkStart w:id="25" w:name="equipment-and-post-production"/>
    <w:p>
      <w:pPr>
        <w:pStyle w:val="Heading3"/>
      </w:pPr>
      <w:r>
        <w:t xml:space="preserve">4.1 Equipment and Post-Production</w:t>
      </w:r>
    </w:p>
    <w:p>
      <w:pPr>
        <w:pStyle w:val="FirstParagraph"/>
      </w:pPr>
      <w:r>
        <w:t xml:space="preserve">The availability of high-end equipment in Islamabad has improved significantly over the last decade. Major suppliers offer 4K cameras, drone technology, and professional lighting rigs within the city. However, a significant challenge remains in post-production infrastructure for high-end color grading and visual effects (VFX). Many videographers rely on powerful workstations locally but often outsource complex rendering tasks to freelancers based abroad due to cost considerations or specialized skill gaps.</w:t>
      </w:r>
    </w:p>
    <w:bookmarkEnd w:id="25"/>
    <w:bookmarkStart w:id="26" w:name="Xc230537d10ce7bfa550d6811da70ac46fa9838f"/>
    <w:p>
      <w:pPr>
        <w:pStyle w:val="Heading3"/>
      </w:pPr>
      <w:r>
        <w:t xml:space="preserve">4.2 Internet Connectivity and Power Stability</w:t>
      </w:r>
    </w:p>
    <w:p>
      <w:pPr>
        <w:pStyle w:val="FirstParagraph"/>
      </w:pPr>
      <w:r>
        <w:t xml:space="preserve">Economic research indicates that infrastructure reliability remains a bottleneck for the creative industry in Islamabad. Frequent internet disruptions can affect cloud-based collaboration, which is increasingly common among international clients hiring local talent. Additionally, load-shedding, though reduced in recent years compared to previous decades, still poses a risk to uninterrupted shooting and editing schedules. A professional</w:t>
      </w:r>
      <w:r>
        <w:t xml:space="preserve"> </w:t>
      </w:r>
      <w:r>
        <w:rPr>
          <w:bCs/>
          <w:b/>
        </w:rPr>
        <w:t xml:space="preserve">Videographer</w:t>
      </w:r>
      <w:r>
        <w:t xml:space="preserve"> </w:t>
      </w:r>
      <w:r>
        <w:t xml:space="preserve">must therefore maintain backup power solutions (such as UPS systems and generators) and offline workflows to ensure project delivery timelines are met.</w:t>
      </w:r>
    </w:p>
    <w:bookmarkEnd w:id="26"/>
    <w:bookmarkEnd w:id="27"/>
    <w:bookmarkStart w:id="28" w:name="economic-impact-and-future-prospects"/>
    <w:p>
      <w:pPr>
        <w:pStyle w:val="Heading2"/>
      </w:pPr>
      <w:r>
        <w:t xml:space="preserve">5. Economic Impact and Future Prospects</w:t>
      </w:r>
    </w:p>
    <w:p>
      <w:pPr>
        <w:pStyle w:val="FirstParagraph"/>
      </w:pPr>
      <w:r>
        <w:t xml:space="preserve">The growth of the videography sector contributes directly to the gig economy in Islamabad. It creates opportunities not only for directors and camera operators but also for scriptwriters, editors, sound designers, and location managers. As digital literacy spreads across</w:t>
      </w:r>
      <w:r>
        <w:t xml:space="preserve"> </w:t>
      </w:r>
      <w:r>
        <w:rPr>
          <w:bCs/>
          <w:b/>
        </w:rPr>
        <w:t xml:space="preserve">Pakistan Islamabad</w:t>
      </w:r>
      <w:r>
        <w:t xml:space="preserve">, more individuals are seeking certification courses from local institutes to become a</w:t>
      </w:r>
      <w:r>
        <w:t xml:space="preserve"> </w:t>
      </w:r>
      <w:r>
        <w:rPr>
          <w:bCs/>
          <w:b/>
        </w:rPr>
        <w:t xml:space="preserve">Videographer</w:t>
      </w:r>
      <w:r>
        <w:t xml:space="preserve">.</w:t>
      </w:r>
    </w:p>
    <w:p>
      <w:pPr>
        <w:pStyle w:val="BodyText"/>
      </w:pPr>
      <w:r>
        <w:t xml:space="preserve">Looking forward, the integration of Virtual Reality (VR) and Augmented Reality (AR) in video content presents new opportunities. Real estate companies in Islamabad, for example, are beginning to utilize virtual tours that require specialized videographic skills. Moreover, as Pakistan seeks to boost its tourism sector through digital campaigns on the global stage, there will be an increased need for cinematic drone footage and documentary-style storytelling produced by local experts.</w:t>
      </w:r>
    </w:p>
    <w:bookmarkEnd w:id="28"/>
    <w:bookmarkStart w:id="29" w:name="conclusion"/>
    <w:p>
      <w:pPr>
        <w:pStyle w:val="Heading2"/>
      </w:pPr>
      <w:r>
        <w:t xml:space="preserve">6. Conclusion</w:t>
      </w:r>
    </w:p>
    <w:p>
      <w:pPr>
        <w:pStyle w:val="FirstParagraph"/>
      </w:pPr>
      <w:r>
        <w:t xml:space="preserve">In conclusion, the role of a</w:t>
      </w:r>
      <w:r>
        <w:t xml:space="preserve"> </w:t>
      </w:r>
      <w:r>
        <w:rPr>
          <w:bCs/>
          <w:b/>
        </w:rPr>
        <w:t xml:space="preserve">Videographer</w:t>
      </w:r>
      <w:r>
        <w:t xml:space="preserve"> </w:t>
      </w:r>
      <w:r>
        <w:t xml:space="preserve">in Islamabad is multifaceted and increasingly vital to the city’s economic and cultural fabric. The interplay between the formal requirements of a capital city government and the dynamic needs of digital media has created a robust market for high-quality visual content. While challenges related to infrastructure persist, the resilience and creativity of professionals in</w:t>
      </w:r>
      <w:r>
        <w:t xml:space="preserve"> </w:t>
      </w:r>
      <w:r>
        <w:rPr>
          <w:bCs/>
          <w:b/>
        </w:rPr>
        <w:t xml:space="preserve">Pakistan Islamabad</w:t>
      </w:r>
      <w:r>
        <w:t xml:space="preserve"> </w:t>
      </w:r>
      <w:r>
        <w:t xml:space="preserve">continue to drive innovation in this field.</w:t>
      </w:r>
    </w:p>
    <w:p>
      <w:pPr>
        <w:pStyle w:val="BodyText"/>
      </w:pPr>
      <w:r>
        <w:t xml:space="preserve">For businesses, governments, and individuals seeking to communicate effectively in the modern age, investing in professional videography is no longer optional but essential. As technology evolves and market demands shift, the</w:t>
      </w:r>
      <w:r>
        <w:t xml:space="preserve"> </w:t>
      </w:r>
      <w:r>
        <w:rPr>
          <w:bCs/>
          <w:b/>
        </w:rPr>
        <w:t xml:space="preserve">Videographer</w:t>
      </w:r>
      <w:r>
        <w:t xml:space="preserve"> </w:t>
      </w:r>
      <w:r>
        <w:t xml:space="preserve">will remain a pivotal figure in shaping how Islamabad presents itself to the world. Future research should focus on longitudinal studies regarding income stability for freelance videographers and the impact of AI-driven editing tools on local employment rates.</w:t>
      </w:r>
    </w:p>
    <w:bookmarkEnd w:id="29"/>
    <w:bookmarkStart w:id="30" w:name="references"/>
    <w:p>
      <w:pPr>
        <w:pStyle w:val="Heading2"/>
      </w:pPr>
      <w:r>
        <w:t xml:space="preserve">References</w:t>
      </w:r>
    </w:p>
    <w:p>
      <w:pPr>
        <w:pStyle w:val="FirstParagraph"/>
      </w:pPr>
      <w:r>
        <w:t xml:space="preserve">1. Pakistan Bureau of Statistics. (2023). *Digital Economy Report: Urban Centers Analysis*. Islamabad: PBS.</w:t>
      </w:r>
      <w:r>
        <w:br/>
      </w:r>
      <w:r>
        <w:br/>
      </w:r>
      <w:r>
        <w:t xml:space="preserve">2. Khan, A., &amp; Ali, S. (2022). "The Rise of Digital Marketing in South Asia." *Journal of Asian Business Studies*, 15(4), 112-130.</w:t>
      </w:r>
      <w:r>
        <w:br/>
      </w:r>
      <w:r>
        <w:br/>
      </w:r>
      <w:r>
        <w:t xml:space="preserve">3. Islamabad Chamber of Commerce and Industry. (2024). *Annual Report on Creative Industries and Freelancing Trends*. Islamabad: ICCI.</w:t>
      </w:r>
      <w:r>
        <w:br/>
      </w:r>
      <w:r>
        <w:br/>
      </w:r>
      <w:r>
        <w:t xml:space="preserve">4. World Bank Group. (2023). *Pakistan Development Update: Digital Transformation in Urban Hubs*. Washington, DC: World Bank.</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Pulse of the Capital: A Research Paper on the Professional Videography Landscape in Islamabad, Pakistan</dc:title>
  <dc:creator/>
  <cp:keywords/>
  <dcterms:created xsi:type="dcterms:W3CDTF">2026-07-29T13:49:29Z</dcterms:created>
  <dcterms:modified xsi:type="dcterms:W3CDTF">2026-07-29T13:49:29Z</dcterms:modified>
</cp:coreProperties>
</file>

<file path=docProps/custom.xml><?xml version="1.0" encoding="utf-8"?>
<Properties xmlns="http://schemas.openxmlformats.org/officeDocument/2006/custom-properties" xmlns:vt="http://schemas.openxmlformats.org/officeDocument/2006/docPropsVTypes"/>
</file>