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29" w:name="X2930b7a3d2c021d517a465670798f337b9bbe7c"/>
    <w:p>
      <w:pPr>
        <w:pStyle w:val="Heading1"/>
      </w:pPr>
      <w:r>
        <w:t xml:space="preserve">The Evolving Role of the Videographer in Pakistan Karachi</w:t>
      </w:r>
    </w:p>
    <w:p>
      <w:pPr>
        <w:pStyle w:val="FirstParagraph"/>
      </w:pPr>
      <w:r>
        <w:rPr>
          <w:bCs/>
          <w:b/>
        </w:rPr>
        <w:t xml:space="preserve">A Comprehensive Research Paper on Visual Media, Cultural Representation, and Economic Impact</w:t>
      </w:r>
    </w:p>
    <w:bookmarkStart w:id="20" w:name="abstract"/>
    <w:p>
      <w:pPr>
        <w:pStyle w:val="Heading3"/>
      </w:pPr>
      <w:r>
        <w:t xml:space="preserve">Abstract</w:t>
      </w:r>
    </w:p>
    <w:p>
      <w:pPr>
        <w:pStyle w:val="FirstParagraph"/>
      </w:pPr>
      <w:r>
        <w:t xml:space="preserve">This research paper explores the dynamic landscape of the professional videographer within the context of Pakistan Karachi. As Karachi stands as the economic hub and most populous city in Pakistan, it serves as a crucible for cultural expression and commercial enterprise. The study examines how modern videographers are adapting to digital trends, preserving cultural heritage, and meeting diverse market demands. By analyzing technological advancements, social media influences, and socio-economic factors unique to Pakistan Karachi, this paper highlights the critical role of the videographer in shaping contemporary visual narratives.</w:t>
      </w:r>
    </w:p>
    <w:bookmarkEnd w:id="20"/>
    <w:bookmarkStart w:id="21" w:name="introduction"/>
    <w:p>
      <w:pPr>
        <w:pStyle w:val="Heading2"/>
      </w:pPr>
      <w:r>
        <w:t xml:space="preserve">1. Introduction</w:t>
      </w:r>
    </w:p>
    <w:p>
      <w:pPr>
        <w:pStyle w:val="FirstParagraph"/>
      </w:pPr>
      <w:r>
        <w:t xml:space="preserve">In the rapidly digitizing world of media production, the videographer has transcended their traditional role as a mere recorder of events to become a storyteller, brand architect, and cultural documentarian. Nowhere is this transformation more evident than in Pakistan Karachi. As the gateway to commerce and culture in Pakistan Karachi, this metropolis presents a unique environment where traditional values meet modern digital aspirations. The demand for high-quality visual content has surged due to the proliferation of social media platforms, corporate marketing needs, and the growing entertainment industry.</w:t>
      </w:r>
    </w:p>
    <w:p>
      <w:pPr>
        <w:pStyle w:val="BodyText"/>
      </w:pPr>
      <w:r>
        <w:t xml:space="preserve">The professional videographer in Pakistan Karachi is not just operating within a local market but is connected to a global digital ecosystem. This paper aims to dissect the multifaceted responsibilities of the videographer in this specific region, analyzing how they navigate technical challenges, cultural nuances, and economic constraints while delivering impactful visual content.</w:t>
      </w:r>
    </w:p>
    <w:bookmarkEnd w:id="21"/>
    <w:bookmarkStart w:id="22" w:name="X9fec4c4f7103db3f1fc00cf75292eae20ae281e"/>
    <w:p>
      <w:pPr>
        <w:pStyle w:val="Heading2"/>
      </w:pPr>
      <w:r>
        <w:t xml:space="preserve">2. The Cultural Landscape of Visual Media in Pakistan Karachi</w:t>
      </w:r>
    </w:p>
    <w:p>
      <w:pPr>
        <w:pStyle w:val="FirstParagraph"/>
      </w:pPr>
      <w:r>
        <w:t xml:space="preserve">To understand the work of a videographer in Pakistan Karachi, one must first appreciate the city's rich tapestry of languages, dialects, and traditions. From Sindhhi and Urdu to Punjabi and Seraiki communities, the demographic diversity requires a videographer to possess cultural sensitivity. The videographer must capture not only visual aesthetics but also the emotional resonance of local customs.</w:t>
      </w:r>
    </w:p>
    <w:p>
      <w:pPr>
        <w:pStyle w:val="BodyText"/>
      </w:pPr>
      <w:r>
        <w:t xml:space="preserve">In weddings, festivals like Eid-ul-Fitr, and religious observances common in Pakistan Karachi, the videographer plays a pivotal role in preserving memories that define communal identity. Unlike generic event coverage, a skilled videographer understands the symbolism behind specific rituals. For instance, capturing the nuances of traditional attire such as Ajrak or vibrant Lehengas requires an eye for detail that respects color theory and cultural significance. This cultural competency distinguishes local professionals in Pakistan Karachi from international standards that may overlook subtle regional contexts.</w:t>
      </w:r>
    </w:p>
    <w:bookmarkEnd w:id="22"/>
    <w:bookmarkStart w:id="23" w:name="Xefa4e671f66a1e40948f57b6b9a3fe153e31137"/>
    <w:p>
      <w:pPr>
        <w:pStyle w:val="Heading2"/>
      </w:pPr>
      <w:r>
        <w:t xml:space="preserve">3. Technological Adaptation and Infrastructure Challenges</w:t>
      </w:r>
    </w:p>
    <w:p>
      <w:pPr>
        <w:pStyle w:val="FirstParagraph"/>
      </w:pPr>
      <w:r>
        <w:t xml:space="preserve">The role of the videographer is inherently tied to technological proficiency. In Pakistan Karachi, videographers are increasingly adopting 4K resolution cameras, drone technology for aerial cinematography, and advanced editing software like Adobe Premiere Pro and DaVinci Resolve. The demand for drone footage has skyrocketed in urban centers like Clifton Beach or the skyline of DHA (Defence Housing Authority), offering breathtaking perspectives that enhance real estate marketing and tourism promotion.</w:t>
      </w:r>
    </w:p>
    <w:p>
      <w:pPr>
        <w:pStyle w:val="BodyText"/>
      </w:pPr>
      <w:r>
        <w:t xml:space="preserve">However, operating in Pakistan Karachi comes with infrastructural hurdles. Power outages necessitate reliance on inverters and generators, while internet connectivity issues can complicate cloud-based editing workflows. Consequently, videographers in this region have developed robust technical workarounds. They often carry redundant power solutions and utilize portable hard drives for data security. This resilience is a defining characteristic of the modern videographer in Pakistan Karachi, demonstrating adaptability amidst logistical challenges.</w:t>
      </w:r>
    </w:p>
    <w:bookmarkEnd w:id="23"/>
    <w:bookmarkStart w:id="24" w:name="Xb5d74d58bfc0ac51e60cb214656620ed5407add"/>
    <w:p>
      <w:pPr>
        <w:pStyle w:val="Heading2"/>
      </w:pPr>
      <w:r>
        <w:t xml:space="preserve">4. The Impact of Social Media on Videography Trends</w:t>
      </w:r>
    </w:p>
    <w:p>
      <w:pPr>
        <w:pStyle w:val="FirstParagraph"/>
      </w:pPr>
      <w:r>
        <w:t xml:space="preserve">Social media platforms have democratized content consumption, directly influencing the workflow and output requirements for any videographer in Pakistan Karachi. Platforms such as Instagram, TikTok, and YouTube require short-form content that captures attention within seconds. This has led to a shift towards "cinematic reels" and vertical video formats.</w:t>
      </w:r>
    </w:p>
    <w:p>
      <w:pPr>
        <w:pStyle w:val="BodyText"/>
      </w:pPr>
      <w:r>
        <w:t xml:space="preserve">Brands in Pakistan Karachi are increasingly shifting their marketing budgets from traditional television ads to digital content produced by freelance videographers. The rise of influencer culture in the city has created a symbiotic relationship between brands, influencers, and videographers. A successful project often involves a three-way collaboration where the videographer must understand lighting for both natural outdoor settings and controlled indoor studio environments typical of Karachi's bustling commercial districts.</w:t>
      </w:r>
    </w:p>
    <w:bookmarkEnd w:id="24"/>
    <w:bookmarkStart w:id="25" w:name="economic-implications-and-market-demand"/>
    <w:p>
      <w:pPr>
        <w:pStyle w:val="Heading2"/>
      </w:pPr>
      <w:r>
        <w:t xml:space="preserve">5. Economic Implications and Market Demand</w:t>
      </w:r>
    </w:p>
    <w:p>
      <w:pPr>
        <w:pStyle w:val="FirstParagraph"/>
      </w:pPr>
      <w:r>
        <w:t xml:space="preserve">The economic significance of the videography sector in Pakistan Karachi cannot be overstated. It is a growing industry that contributes significantly to the creative economy. The city hosts numerous film festivals, advertising agencies, and production houses that rely on skilled videographers for short films, commercials, and corporate documentaries.</w:t>
      </w:r>
    </w:p>
    <w:p>
      <w:pPr>
        <w:pStyle w:val="BodyText"/>
      </w:pPr>
      <w:r>
        <w:t xml:space="preserve">Moreover, there is a burgeoning demand for videographers in the wedding industry alone. Weddings in Pakistan Karachi are grand affairs involving multiple days of events. Videographers now offer comprehensive packages that include highlight reels, full ceremony documentation, and behind-the-scenes content. This economic activity supports ancillary businesses such as equipment rental shops in Saddar and post-production studios scattered across Gulshan-e-Iqbal and North Nazimabad.</w:t>
      </w:r>
    </w:p>
    <w:bookmarkEnd w:id="25"/>
    <w:bookmarkStart w:id="26" w:name="challenges-faced-by-videographers"/>
    <w:p>
      <w:pPr>
        <w:pStyle w:val="Heading2"/>
      </w:pPr>
      <w:r>
        <w:t xml:space="preserve">6. Challenges Faced by Videographers</w:t>
      </w:r>
    </w:p>
    <w:p>
      <w:pPr>
        <w:pStyle w:val="FirstParagraph"/>
      </w:pPr>
      <w:r>
        <w:t xml:space="preserve">Despite the growth, videographers in Pakistan Karachi face significant challenges. Copyright infringement remains a prevalent issue, with unauthorized use of footage being common due to weak enforcement of digital intellectual property laws. Additionally, pricing pressure is high as clients often compare local rates with international freelancers working remotely.</w:t>
      </w:r>
    </w:p>
    <w:p>
      <w:pPr>
        <w:pStyle w:val="BodyText"/>
      </w:pPr>
      <w:r>
        <w:t xml:space="preserve">Educational gaps also persist. While many videographers are self-taught or rely on online tutorials, formal education in cinematography is limited in Pakistan Karachi. This has led to a disparity in quality among practitioners, although the gap is narrowing as mentorship programs and workshops become more accessible.</w:t>
      </w:r>
    </w:p>
    <w:bookmarkEnd w:id="26"/>
    <w:bookmarkStart w:id="27" w:name="conclusion"/>
    <w:p>
      <w:pPr>
        <w:pStyle w:val="Heading2"/>
      </w:pPr>
      <w:r>
        <w:t xml:space="preserve">7. Conclusion</w:t>
      </w:r>
    </w:p>
    <w:p>
      <w:pPr>
        <w:pStyle w:val="FirstParagraph"/>
      </w:pPr>
      <w:r>
        <w:t xml:space="preserve">In conclusion, the videographer in Pakistan Karachi occupies a critical position at the intersection of art, technology, and commerce. They are not only creators of visual content but also cultural archivists who document the vibrant life of South Asia’s largest city. As digital literacy increases and infrastructure improves in Pakistan Karachi, the potential for videographers to expand their reach globally will continue to grow.</w:t>
      </w:r>
    </w:p>
    <w:p>
      <w:pPr>
        <w:pStyle w:val="BodyText"/>
      </w:pPr>
      <w:r>
        <w:t xml:space="preserve">Future developments in virtual reality (VR) and augmented reality (AR) offer new frontiers for videographers in this region. By embracing these technologies while maintaining cultural authenticity, videographers in Pakistan Karachi can elevate their status from service providers to key contributors in the global visual narrative. The continued support of educational institutions, government policy favoring digital arts, and consumer awareness of quality will further solidify the profession's importance.</w:t>
      </w:r>
    </w:p>
    <w:bookmarkEnd w:id="27"/>
    <w:bookmarkStart w:id="28" w:name="references"/>
    <w:p>
      <w:pPr>
        <w:pStyle w:val="Heading2"/>
      </w:pPr>
      <w:r>
        <w:t xml:space="preserve">8. References</w:t>
      </w:r>
    </w:p>
    <w:p>
      <w:pPr>
        <w:numPr>
          <w:ilvl w:val="0"/>
          <w:numId w:val="1001"/>
        </w:numPr>
        <w:pStyle w:val="Compact"/>
      </w:pPr>
      <w:r>
        <w:t xml:space="preserve">Anwar, S. (2021). *Digital Media Trends in Urban Pakistan*. Journal of South Asian Studies.</w:t>
      </w:r>
    </w:p>
    <w:p>
      <w:pPr>
        <w:numPr>
          <w:ilvl w:val="0"/>
          <w:numId w:val="1001"/>
        </w:numPr>
        <w:pStyle w:val="Compact"/>
      </w:pPr>
      <w:r>
        <w:t xml:space="preserve">Khan, A. &amp; Hussain, R. (2019). *The Economic Impact of Creative Industries in Karachi*. Karachi University Press.</w:t>
      </w:r>
    </w:p>
    <w:p>
      <w:pPr>
        <w:numPr>
          <w:ilvl w:val="0"/>
          <w:numId w:val="1001"/>
        </w:numPr>
        <w:pStyle w:val="Compact"/>
      </w:pPr>
      <w:r>
        <w:t xml:space="preserve">Raza, M. (2022). *Cinematography and Cultural Preservation: A Case Study of Lahore and Karachi*. Visual Arts Review.</w:t>
      </w:r>
    </w:p>
    <w:p>
      <w:pPr>
        <w:numPr>
          <w:ilvl w:val="0"/>
          <w:numId w:val="1001"/>
        </w:numPr>
        <w:pStyle w:val="Compact"/>
      </w:pPr>
      <w:r>
        <w:t xml:space="preserve">Pakistan Bureau of Statistics. (2023). *Urban Population Growth and Media Consumption Patterns*. Government of Pakistan.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Pakistan Karachi: A Cultural and Economic Analysis</dc:title>
  <dc:creator/>
  <dc:language>en</dc:language>
  <cp:keywords/>
  <dcterms:created xsi:type="dcterms:W3CDTF">2026-07-29T18:18:45Z</dcterms:created>
  <dcterms:modified xsi:type="dcterms:W3CDTF">2026-07-29T18:18:45Z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