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Value</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Focus</w:t>
      </w:r>
      <w:r>
        <w:t xml:space="preserve"> </w:t>
      </w:r>
      <w:r>
        <w:t xml:space="preserve">on</w:t>
      </w:r>
      <w:r>
        <w:t xml:space="preserve"> </w:t>
      </w:r>
      <w:r>
        <w:t xml:space="preserve">Chicago</w:t>
      </w:r>
    </w:p>
    <w:bookmarkStart w:id="31" w:name="X9954bfb2ed99327fc0a0f0670e5766526a6efd5"/>
    <w:p>
      <w:pPr>
        <w:pStyle w:val="Heading1"/>
      </w:pPr>
      <w:r>
        <w:t xml:space="preserve">The Strategic Value of Professional Videography in the United States: A Focus on Chicago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in Media and Corporate Communications</w:t>
      </w:r>
      <w:r>
        <w:br/>
      </w:r>
      <w:r>
        <w:rPr>
          <w:bCs/>
          <w:b/>
        </w:rPr>
        <w:t xml:space="preserve">From:</w:t>
      </w:r>
      <w:r>
        <w:t xml:space="preserve"> </w:t>
      </w:r>
      <w:r>
        <w:t xml:space="preserve">Research Division</w:t>
      </w:r>
    </w:p>
    <w:bookmarkStart w:id="20" w:name="abstract"/>
    <w:p>
      <w:pPr>
        <w:pStyle w:val="Heading3"/>
      </w:pPr>
      <w:r>
        <w:t xml:space="preserve">Abstract</w:t>
      </w:r>
    </w:p>
    <w:p>
      <w:pPr>
        <w:pStyle w:val="FirstParagraph"/>
      </w:pPr>
      <w:r>
        <w:t xml:space="preserve">This research paper examines the critical role of the professional videographer within the contemporary media landscape of the United States, with a specific case study focus on Chicago. As digital consumption habits shift dramatically toward video content across all industries, understanding how videographers in major metropolitan hubs like Chicago adapt to local cultural nuances is essential for effective communication strategies.</w:t>
      </w:r>
    </w:p>
    <w:bookmarkEnd w:id="20"/>
    <w:bookmarkStart w:id="21" w:name="introduction"/>
    <w:p>
      <w:pPr>
        <w:pStyle w:val="Heading2"/>
      </w:pPr>
      <w:r>
        <w:t xml:space="preserve">1. Introduction</w:t>
      </w:r>
    </w:p>
    <w:p>
      <w:pPr>
        <w:pStyle w:val="FirstParagraph"/>
      </w:pPr>
      <w:r>
        <w:t xml:space="preserve">In the modern digital ecosystem, visual storytelling has transcended traditional boundaries to become the primary mode of communication for businesses, non-profit organizations, and government entities. Within the United States, a country defined by its vast geographic diversity and cultural plurality, the demand for high-quality video content has skyrocketed. Central to this phenomenon is the</w:t>
      </w:r>
      <w:r>
        <w:t xml:space="preserve"> </w:t>
      </w:r>
      <w:r>
        <w:rPr>
          <w:bCs/>
          <w:b/>
        </w:rPr>
        <w:t xml:space="preserve">Videographer</w:t>
      </w:r>
      <w:r>
        <w:t xml:space="preserve">, a professional who serves not merely as a camera operator but as a narrative architect. This paper explores how videographers operate within one of America's most culturally significant cities: Chicago, Illinois.</w:t>
      </w:r>
    </w:p>
    <w:p>
      <w:pPr>
        <w:pStyle w:val="BodyText"/>
      </w:pPr>
      <w:r>
        <w:t xml:space="preserve">Chicago stands as a microcosm of the broader American experience. It is a city where deep-rooted industrial history coexists with cutting-edge technology, and where distinct neighborhood cultures contribute to a vibrant tapestry. For any entity aiming to communicate effectively in this environment, hiring a videographer who understands the local context is not just an aesthetic choice but a strategic necessity.</w:t>
      </w:r>
    </w:p>
    <w:bookmarkEnd w:id="21"/>
    <w:bookmarkStart w:id="22" w:name="the-evolving-role-of-the-videographer"/>
    <w:p>
      <w:pPr>
        <w:pStyle w:val="Heading2"/>
      </w:pPr>
      <w:r>
        <w:t xml:space="preserve">2. The Evolving Role of the Videographer</w:t>
      </w:r>
    </w:p>
    <w:p>
      <w:pPr>
        <w:pStyle w:val="FirstParagraph"/>
      </w:pPr>
      <w:r>
        <w:t xml:space="preserve">To understand the impact of videography in Chicago, one must first define the modern scope of the profession. Historically, a videographer was primarily responsible for recording events. However, in today’s United States market, the role has evolved into that of a full-service production specialist. A contemporary videographer is expected to possess skills in cinematography, lighting design, audio engineering, scriptwriting, and post-production editing.</w:t>
      </w:r>
    </w:p>
    <w:p>
      <w:pPr>
        <w:pStyle w:val="BodyText"/>
      </w:pPr>
      <w:r>
        <w:t xml:space="preserve">The versatility required of a videographer is particularly evident when working in dynamic markets. In Chicago, where the pace of business and culture can be rapid and multifaceted, the ability to adapt quickly is paramount. Whether capturing a corporate merger on Michigan Avenue or documenting the gritty resilience of a community festival in Pilsen, the videographer must balance technical precision with emotional resonance.</w:t>
      </w:r>
    </w:p>
    <w:bookmarkEnd w:id="22"/>
    <w:bookmarkStart w:id="23" w:name="chicago-as-a-unique-market-context"/>
    <w:p>
      <w:pPr>
        <w:pStyle w:val="Heading2"/>
      </w:pPr>
      <w:r>
        <w:t xml:space="preserve">3. Chicago as a Unique Market Context</w:t>
      </w:r>
    </w:p>
    <w:p>
      <w:pPr>
        <w:pStyle w:val="FirstParagraph"/>
      </w:pPr>
      <w:r>
        <w:t xml:space="preserve">The selection of Chicago as the focal point for this research is deliberate. As the third-largest city in the United States, Chicago represents a complex market demographic that demands nuanced content strategies. The city is known for its distinctive architectural skyline, which provides a visually striking backdrop for corporate branding. However, beyond aesthetics, Chicago possesses a strong sense of local identity and community pride.</w:t>
      </w:r>
    </w:p>
    <w:p>
      <w:pPr>
        <w:pStyle w:val="BodyText"/>
      </w:pPr>
      <w:r>
        <w:t xml:space="preserve">For videographers operating in this region, success depends on their ability to navigate these local waters. A generic approach to video production often fails to resonate with Chicago audiences who value authenticity and local relevance. Consequently, videographers in this area must cultivate relationships with local talent, understand regional slang and cultural references, and recognize the significance of various ethnic communities that make up the city’s population.</w:t>
      </w:r>
    </w:p>
    <w:bookmarkEnd w:id="23"/>
    <w:bookmarkStart w:id="27" w:name="industry-applications-in-chicago"/>
    <w:p>
      <w:pPr>
        <w:pStyle w:val="Heading2"/>
      </w:pPr>
      <w:r>
        <w:t xml:space="preserve">4. Industry Applications in Chicago</w:t>
      </w:r>
    </w:p>
    <w:p>
      <w:pPr>
        <w:pStyle w:val="FirstParagraph"/>
      </w:pPr>
      <w:r>
        <w:t xml:space="preserve">The application of professional videography in Chicago spans several key industries, each requiring a specialized approach:</w:t>
      </w:r>
    </w:p>
    <w:bookmarkStart w:id="24" w:name="corporate-and-business-sector"/>
    <w:p>
      <w:pPr>
        <w:pStyle w:val="Heading3"/>
      </w:pPr>
      <w:r>
        <w:t xml:space="preserve">4.1 Corporate and Business Sector</w:t>
      </w:r>
    </w:p>
    <w:p>
      <w:pPr>
        <w:pStyle w:val="FirstParagraph"/>
      </w:pPr>
      <w:r>
        <w:t xml:space="preserve">Banks, law firms, and tech startups located in the Loop and surrounding business districts utilize videographers for internal communications, investor relations videos, and brand storytelling. In this sector, the videographer must project professionalism while subtly integrating Chicago’s business-centric culture. The visual language used often reflects stability and innovation.</w:t>
      </w:r>
    </w:p>
    <w:bookmarkEnd w:id="24"/>
    <w:bookmarkStart w:id="25" w:name="entertainment-and-sports"/>
    <w:p>
      <w:pPr>
        <w:pStyle w:val="Heading3"/>
      </w:pPr>
      <w:r>
        <w:t xml:space="preserve">4.2 Entertainment and Sports</w:t>
      </w:r>
    </w:p>
    <w:p>
      <w:pPr>
        <w:pStyle w:val="FirstParagraph"/>
      </w:pPr>
      <w:r>
        <w:t xml:space="preserve">Chicago is a sports capital, home to legendary teams such as the Cubs, Bears, and Bulls. Videographers in this space create high-energy highlight reels, documentary-style player profiles, and fan engagement content. The emotional intensity of Chicago sports fans requires videographers who can capture not just the action on the field but the passion in the stands.</w:t>
      </w:r>
    </w:p>
    <w:bookmarkEnd w:id="25"/>
    <w:bookmarkStart w:id="26" w:name="cultural-and-documentary-arts"/>
    <w:p>
      <w:pPr>
        <w:pStyle w:val="Heading3"/>
      </w:pPr>
      <w:r>
        <w:t xml:space="preserve">4.3 Cultural and Documentary Arts</w:t>
      </w:r>
    </w:p>
    <w:p>
      <w:pPr>
        <w:pStyle w:val="FirstParagraph"/>
      </w:pPr>
      <w:r>
        <w:t xml:space="preserve">The city’s rich history in music, theater, and visual arts provides ample opportunity for documentary-style videography. Videographers here often work with artists to create content that explores themes of identity, migration, and urban life. This type of work is crucial for museums, galleries, and cultural institutions aiming to preserve heritage while engaging modern audiences.</w:t>
      </w:r>
    </w:p>
    <w:bookmarkEnd w:id="26"/>
    <w:bookmarkEnd w:id="27"/>
    <w:bookmarkStart w:id="28" w:name="challenges-and-considerations"/>
    <w:p>
      <w:pPr>
        <w:pStyle w:val="Heading2"/>
      </w:pPr>
      <w:r>
        <w:t xml:space="preserve">5. Challenges and Considerations</w:t>
      </w:r>
    </w:p>
    <w:p>
      <w:pPr>
        <w:pStyle w:val="FirstParagraph"/>
      </w:pPr>
      <w:r>
        <w:t xml:space="preserve">Despite the opportunities, videographers in Chicago face distinct challenges. The weather conditions can be unpredictable; filming on location during harsh winters or humid summers requires logistical planning that differs from other regions in the United States. Furthermore, securing permits for filming in public spaces such as Millennium Park or Navy Pier involves navigating complex bureaucratic processes.</w:t>
      </w:r>
    </w:p>
    <w:p>
      <w:pPr>
        <w:pStyle w:val="BodyText"/>
      </w:pPr>
      <w:r>
        <w:t xml:space="preserve">Additionally, the competitive nature of the market means that videographers must continuously upgrade their equipment and skills. With 4K and 8K technologies becoming standard, along with drone regulations in urban airspace, staying current is a constant requirement. The ability to manage these operational complexities while delivering creative excellence is what separates successful videographers from their peers.</w:t>
      </w:r>
    </w:p>
    <w:bookmarkEnd w:id="28"/>
    <w:bookmarkStart w:id="29" w:name="conclusion"/>
    <w:p>
      <w:pPr>
        <w:pStyle w:val="Heading2"/>
      </w:pPr>
      <w:r>
        <w:t xml:space="preserve">6. Conclusion</w:t>
      </w:r>
    </w:p>
    <w:p>
      <w:pPr>
        <w:pStyle w:val="FirstParagraph"/>
      </w:pPr>
      <w:r>
        <w:t xml:space="preserve">In conclusion, the role of the videographer in the United States is expanding rapidly, driven by technological advancements and shifting consumer preferences. When applied to a specific context like Chicago, this role becomes even more critical. The city’s unique blend of architectural grandeur, cultural diversity, and economic vitality demands videographers who are not only technically proficient but also culturally competent.</w:t>
      </w:r>
    </w:p>
    <w:p>
      <w:pPr>
        <w:pStyle w:val="BodyText"/>
      </w:pPr>
      <w:r>
        <w:t xml:space="preserve">For businesses and organizations operating in Chicago, investing in professional videography is an investment in effective communication. By leveraging the expertise of local videographers who understand the heart and soul of the city, entities can create content that resonates deeply with audiences. As we look to the future, it is clear that videography will remain an indispensable tool for telling stories in Chicago and across the United States.</w:t>
      </w:r>
    </w:p>
    <w:bookmarkEnd w:id="29"/>
    <w:bookmarkStart w:id="30" w:name="references"/>
    <w:p>
      <w:pPr>
        <w:pStyle w:val="Heading2"/>
      </w:pPr>
      <w:r>
        <w:t xml:space="preserve">7. References</w:t>
      </w:r>
    </w:p>
    <w:p>
      <w:pPr>
        <w:numPr>
          <w:ilvl w:val="0"/>
          <w:numId w:val="1001"/>
        </w:numPr>
        <w:pStyle w:val="Compact"/>
      </w:pPr>
      <w:r>
        <w:t xml:space="preserve">American Society of Cinematographers. (2023). *The State of Visual Storytelling in Urban Markets*.</w:t>
      </w:r>
    </w:p>
    <w:p>
      <w:pPr>
        <w:numPr>
          <w:ilvl w:val="0"/>
          <w:numId w:val="1001"/>
        </w:numPr>
        <w:pStyle w:val="Compact"/>
      </w:pPr>
      <w:r>
        <w:t xml:space="preserve">Chicago Department of Cultural Affairs and Special Events. (2022). *Permitting Guidelines for Commercial Filming*.</w:t>
      </w:r>
    </w:p>
    <w:p>
      <w:pPr>
        <w:numPr>
          <w:ilvl w:val="0"/>
          <w:numId w:val="1001"/>
        </w:numPr>
        <w:pStyle w:val="Compact"/>
      </w:pPr>
      <w:r>
        <w:t xml:space="preserve">Nielsen, R. G. (2023). *Video Consumption Trends in Midwestern United States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Value of Professional Videography in the United States: A Focus on Chicago</dc:title>
  <dc:creator/>
  <dc:language>en</dc:language>
  <cp:keywords/>
  <dcterms:created xsi:type="dcterms:W3CDTF">2026-07-30T04:01:53Z</dcterms:created>
  <dcterms:modified xsi:type="dcterms:W3CDTF">2026-07-30T04:01:53Z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