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34" w:name="Xb1694e0ca598d9b4410eacfc94ecf4675f09d35"/>
    <w:p>
      <w:pPr>
        <w:pStyle w:val="Heading1"/>
      </w:pPr>
      <w:r>
        <w:t xml:space="preserve">The Evolving Role of the Web Designer in Australia Sydney: A Comprehensive Research Analysis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Digital Industry Trends and Professional Requirements</w:t>
      </w:r>
      <w:r>
        <w:br/>
      </w:r>
      <w:r>
        <w:rPr>
          <w:bCs/>
          <w:b/>
        </w:rPr>
        <w:t xml:space="preserve">Region:</w:t>
      </w:r>
      <w:r>
        <w:t xml:space="preserve"> </w:t>
      </w:r>
      <w:r>
        <w:t xml:space="preserve">Australia, specifically Sydney</w:t>
      </w:r>
    </w:p>
    <w:bookmarkStart w:id="20" w:name="abstract"/>
    <w:p>
      <w:pPr>
        <w:pStyle w:val="Heading2"/>
      </w:pPr>
      <w:r>
        <w:t xml:space="preserve">Abstract</w:t>
      </w:r>
    </w:p>
    <w:p>
      <w:pPr>
        <w:pStyle w:val="FirstParagraph"/>
      </w:pPr>
      <w:r>
        <w:t xml:space="preserve">This research paper examines the critical role of the Web Designer within the contemporary digital landscape of Australia Sydney. As a global hub for technology and finance, Sydney demands high standards in digital presence. This document explores the technical competencies, cultural nuances, and economic factors influencing web design professionals in this specific geographic market. The analysis highlights how local regulatory frameworks, such as those enforced by the Australian Human Rights Commission regarding accessibility, shape the daily operations of a modern Web Designer.</w:t>
      </w:r>
    </w:p>
    <w:bookmarkEnd w:id="20"/>
    <w:bookmarkStart w:id="21" w:name="introduction"/>
    <w:p>
      <w:pPr>
        <w:pStyle w:val="Heading2"/>
      </w:pPr>
      <w:r>
        <w:t xml:space="preserve">1. Introduction</w:t>
      </w:r>
    </w:p>
    <w:p>
      <w:pPr>
        <w:pStyle w:val="FirstParagraph"/>
      </w:pPr>
      <w:r>
        <w:t xml:space="preserve">In the 21st century, a digital presence is not merely an option but a necessity for business survival. In Australia Sydney, one of the most dynamic economic centers in Asia-Pacific, this reality is magnified by high internet penetration rates and a tech-savvy consumer base. The Web Designer serves as the architect of this digital existence. Unlike simple graphic artists, a Web Designer in this context must bridge the gap between aesthetic appeal and functional utility.</w:t>
      </w:r>
    </w:p>
    <w:p>
      <w:pPr>
        <w:pStyle w:val="BodyText"/>
      </w:pPr>
      <w:r>
        <w:t xml:space="preserve">The significance of Australia Sydney cannot be overstated in this discussion. The city hosts numerous multinational corporations, startups, and government bodies that require robust online platforms. Consequently, the standard for what constitutes a competent Web Designer in Sydney is higher than in many other regions due to intense competition and sophisticated user expectations.</w:t>
      </w:r>
    </w:p>
    <w:bookmarkEnd w:id="21"/>
    <w:bookmarkStart w:id="25" w:name="technical-competencies-required"/>
    <w:p>
      <w:pPr>
        <w:pStyle w:val="Heading2"/>
      </w:pPr>
      <w:r>
        <w:t xml:space="preserve">2. Technical Competencies Required</w:t>
      </w:r>
    </w:p>
    <w:p>
      <w:pPr>
        <w:pStyle w:val="FirstParagraph"/>
      </w:pPr>
      <w:r>
        <w:t xml:space="preserve">To succeed as a Web Designer in Australia Sydney, one must possess a diverse technical skill set that goes beyond visual design.</w:t>
      </w:r>
    </w:p>
    <w:bookmarkStart w:id="22" w:name="front-end-development-mastery"/>
    <w:p>
      <w:pPr>
        <w:pStyle w:val="Heading3"/>
      </w:pPr>
      <w:r>
        <w:t xml:space="preserve">2.1 Front-End Development Mastery</w:t>
      </w:r>
    </w:p>
    <w:p>
      <w:pPr>
        <w:pStyle w:val="FirstParagraph"/>
      </w:pPr>
      <w:r>
        <w:t xml:space="preserve">The modern definition of a Web Designer increasingly overlaps with front-end development. Proficiency in HTML5, CSS3, and JavaScript is no longer optional but foundational. In Sydney’s competitive market, clients expect designs that are not only visually stunning but also lightweight and fast-loading. This requires a deep understanding of responsive design principles to ensure optimal viewing experiences across mobile devices, which account for over 60% of web traffic in Australia.</w:t>
      </w:r>
    </w:p>
    <w:bookmarkEnd w:id="22"/>
    <w:bookmarkStart w:id="23" w:name="Xf35f8e67e2eeae328de4eee65bf6c13e82e46d1"/>
    <w:p>
      <w:pPr>
        <w:pStyle w:val="Heading3"/>
      </w:pPr>
      <w:r>
        <w:t xml:space="preserve">2.2 User Experience (UX) and User Interface (UI) Integration</w:t>
      </w:r>
    </w:p>
    <w:p>
      <w:pPr>
        <w:pStyle w:val="FirstParagraph"/>
      </w:pPr>
      <w:r>
        <w:t xml:space="preserve">A Web Designer must be proficient in UX research methodologies. This includes wireframing, prototyping, and usability testing. In the context of Australia Sydney, where business culture values efficiency and clarity, complex user journeys are often rejected by users. Therefore, a Web Designer must prioritize intuitive navigation and clear calls to action (CTAs).</w:t>
      </w:r>
    </w:p>
    <w:bookmarkEnd w:id="23"/>
    <w:bookmarkStart w:id="24" w:name="content-management-systems-cms"/>
    <w:p>
      <w:pPr>
        <w:pStyle w:val="Heading3"/>
      </w:pPr>
      <w:r>
        <w:t xml:space="preserve">2.3 Content Management Systems (CMS)</w:t>
      </w:r>
    </w:p>
    <w:p>
      <w:pPr>
        <w:pStyle w:val="FirstParagraph"/>
      </w:pPr>
      <w:r>
        <w:t xml:space="preserve">Mastery of platforms such as WordPress, Shopify, or Webflow is essential. Many small to medium enterprises in Sydney rely on these CMS platforms for ease of management post-launch. The Web Designer must be capable of customizing these themes to meet unique brand identities while maintaining security and performance standards.</w:t>
      </w:r>
    </w:p>
    <w:bookmarkEnd w:id="24"/>
    <w:bookmarkEnd w:id="25"/>
    <w:bookmarkStart w:id="28" w:name="regulatory-and-ethical-considerations"/>
    <w:p>
      <w:pPr>
        <w:pStyle w:val="Heading2"/>
      </w:pPr>
      <w:r>
        <w:t xml:space="preserve">3. Regulatory and Ethical Considerations</w:t>
      </w:r>
    </w:p>
    <w:p>
      <w:pPr>
        <w:pStyle w:val="FirstParagraph"/>
      </w:pPr>
      <w:r>
        <w:t xml:space="preserve">A distinct feature of operating as a Web Designer in Australia Sydney is the strict adherence to Australian legal standards regarding digital accessibility and privacy.</w:t>
      </w:r>
    </w:p>
    <w:bookmarkStart w:id="26" w:name="accessibility-standards-wcag"/>
    <w:p>
      <w:pPr>
        <w:pStyle w:val="Heading3"/>
      </w:pPr>
      <w:r>
        <w:t xml:space="preserve">3.1 Accessibility Standards (WCAG)</w:t>
      </w:r>
    </w:p>
    <w:p>
      <w:pPr>
        <w:pStyle w:val="FirstParagraph"/>
      </w:pPr>
      <w:r>
        <w:t xml:space="preserve">The Disability Discrimination Act 1992 (DDA) in Australia mandates that websites be accessible to people with disabilities. The Web Designer must ensure compliance with the Web Content Accessibility Guidelines (WCAG). This involves proper color contrast, screen reader compatibility, and keyboard navigation support. Failure to adhere to these standards can result in legal repercussions for businesses operating in Sydney.</w:t>
      </w:r>
    </w:p>
    <w:bookmarkEnd w:id="26"/>
    <w:bookmarkStart w:id="27" w:name="privacy-and-data-protection"/>
    <w:p>
      <w:pPr>
        <w:pStyle w:val="Heading3"/>
      </w:pPr>
      <w:r>
        <w:t xml:space="preserve">3.2 Privacy and Data Protection</w:t>
      </w:r>
    </w:p>
    <w:p>
      <w:pPr>
        <w:pStyle w:val="FirstParagraph"/>
      </w:pPr>
      <w:r>
        <w:t xml:space="preserve">The Privacy Act 1988 (Cth) governs how personal information is handled. A Web Designer must implement secure data collection methods, ensure GDPR-like compliance for international visitors, and provide clear privacy policies. In Australia Sydney, where cybersecurity awareness is high, trust is built through transparent data practices.</w:t>
      </w:r>
    </w:p>
    <w:bookmarkEnd w:id="27"/>
    <w:bookmarkEnd w:id="28"/>
    <w:bookmarkStart w:id="31" w:name="X53ecb5be034dc729c3a05f294655c058e8eda16"/>
    <w:p>
      <w:pPr>
        <w:pStyle w:val="Heading2"/>
      </w:pPr>
      <w:r>
        <w:t xml:space="preserve">4. Cultural and Market Nuances in Australia Sydney</w:t>
      </w:r>
    </w:p>
    <w:p>
      <w:pPr>
        <w:pStyle w:val="FirstParagraph"/>
      </w:pPr>
      <w:r>
        <w:t xml:space="preserve">The design aesthetic in Australia Sydney often reflects the local culture: relaxed yet professional, innovative yet grounded.</w:t>
      </w:r>
    </w:p>
    <w:bookmarkStart w:id="29" w:name="the-laid-back-professionalism"/>
    <w:p>
      <w:pPr>
        <w:pStyle w:val="Heading3"/>
      </w:pPr>
      <w:r>
        <w:t xml:space="preserve">4.1 The "Laid-Back" Professionalism</w:t>
      </w:r>
    </w:p>
    <w:p>
      <w:pPr>
        <w:pStyle w:val="FirstParagraph"/>
      </w:pPr>
      <w:r>
        <w:t xml:space="preserve">Australian business culture is characterized by informality. Consequently, Web Designers in this region often favor clean, minimalist designs over ornate or overly corporate styles. The use of native Australian imagery and language resonates well with local audiences, fostering a sense of community and trust.</w:t>
      </w:r>
    </w:p>
    <w:bookmarkEnd w:id="29"/>
    <w:bookmarkStart w:id="30" w:name="mobile-first-approach"/>
    <w:p>
      <w:pPr>
        <w:pStyle w:val="Heading3"/>
      </w:pPr>
      <w:r>
        <w:t xml:space="preserve">4.2 Mobile-First Approach</w:t>
      </w:r>
    </w:p>
    <w:p>
      <w:pPr>
        <w:pStyle w:val="FirstParagraph"/>
      </w:pPr>
      <w:r>
        <w:t xml:space="preserve">Sydney residents have one of the highest smartphone usage rates globally. A Web Designer must adopt a mobile-first design philosophy. This means designing for smaller screens initially and scaling up to desktops, ensuring that touch targets are appropriately sized and fonts remain legible on handheld devices.</w:t>
      </w:r>
    </w:p>
    <w:bookmarkEnd w:id="30"/>
    <w:bookmarkEnd w:id="31"/>
    <w:bookmarkStart w:id="32" w:name="economic-impact-and-career-prospects"/>
    <w:p>
      <w:pPr>
        <w:pStyle w:val="Heading2"/>
      </w:pPr>
      <w:r>
        <w:t xml:space="preserve">5. Economic Impact and Career Prospects</w:t>
      </w:r>
    </w:p>
    <w:p>
      <w:pPr>
        <w:pStyle w:val="FirstParagraph"/>
      </w:pPr>
      <w:r>
        <w:t xml:space="preserve">The demand for skilled Web Designers in Australia Sydney is robust. The city’s status as a financial and tech hub drives continuous demand for website updates, e-commerce solutions, and digital marketing integration.</w:t>
      </w:r>
    </w:p>
    <w:p>
      <w:pPr>
        <w:numPr>
          <w:ilvl w:val="0"/>
          <w:numId w:val="1001"/>
        </w:numPr>
        <w:pStyle w:val="Compact"/>
      </w:pPr>
      <w:r>
        <w:rPr>
          <w:bCs/>
          <w:b/>
        </w:rPr>
        <w:t xml:space="preserve">Freelance Opportunities:</w:t>
      </w:r>
      <w:r>
        <w:t xml:space="preserve"> </w:t>
      </w:r>
      <w:r>
        <w:t xml:space="preserve">Many Web Designers operate as freelancers or consultants, serving startups that cannot afford in-house teams.</w:t>
      </w:r>
    </w:p>
    <w:p>
      <w:pPr>
        <w:numPr>
          <w:ilvl w:val="0"/>
          <w:numId w:val="1001"/>
        </w:numPr>
        <w:pStyle w:val="Compact"/>
      </w:pPr>
      <w:r>
        <w:rPr>
          <w:bCs/>
          <w:b/>
        </w:rPr>
        <w:t xml:space="preserve">In-House Roles:</w:t>
      </w:r>
      <w:r>
        <w:t xml:space="preserve"> </w:t>
      </w:r>
      <w:r>
        <w:t xml:space="preserve">Larger corporations in Sydney’s CBD often employ dedicated design teams.</w:t>
      </w:r>
    </w:p>
    <w:p>
      <w:pPr>
        <w:numPr>
          <w:ilvl w:val="0"/>
          <w:numId w:val="1001"/>
        </w:numPr>
        <w:pStyle w:val="Compact"/>
      </w:pPr>
      <w:r>
        <w:rPr>
          <w:bCs/>
          <w:b/>
        </w:rPr>
        <w:t xml:space="preserve">Salary Expectations:</w:t>
      </w:r>
      <w:r>
        <w:t xml:space="preserve"> </w:t>
      </w:r>
      <w:r>
        <w:t xml:space="preserve">Due to the high cost of living and demand for skills, Web Designers in Australia Sydney command competitive salaries, particularly those with specialized UX/UI skills or full-stack capabilities.</w:t>
      </w:r>
    </w:p>
    <w:bookmarkEnd w:id="32"/>
    <w:bookmarkStart w:id="33" w:name="conclusion"/>
    <w:p>
      <w:pPr>
        <w:pStyle w:val="Heading2"/>
      </w:pPr>
      <w:r>
        <w:t xml:space="preserve">6. Conclusion</w:t>
      </w:r>
    </w:p>
    <w:p>
      <w:pPr>
        <w:pStyle w:val="FirstParagraph"/>
      </w:pPr>
      <w:r>
        <w:t xml:space="preserve">In conclusion, the role of a Web Designer in Australia Sydney is multifaceted and critical to the success of modern businesses. It requires a blend of technical proficiency, regulatory compliance, and cultural sensitivity. As technology evolves with AI integration and augmented reality becoming more prevalent, Web Designers must remain agile learners.</w:t>
      </w:r>
    </w:p>
    <w:p>
      <w:pPr>
        <w:pStyle w:val="BodyText"/>
      </w:pPr>
      <w:r>
        <w:t xml:space="preserve">For businesses operating in this region, investing in high-quality web design is not an expense but a strategic asset. For aspiring designers, mastering the specific demands of the Australia Sydney market offers significant career growth and professional fulfillment. The intersection of creativity and technology defines this role, making it one of the most dynamic professions in the digital age.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Australia Sydney</dc:title>
  <dc:creator/>
  <dc:language>en</dc:language>
  <cp:keywords/>
  <dcterms:created xsi:type="dcterms:W3CDTF">2026-07-30T05:28:11Z</dcterms:created>
  <dcterms:modified xsi:type="dcterms:W3CDTF">2026-07-30T05:28:11Z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