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Bangladesh</w:t>
      </w:r>
      <w:r>
        <w:t xml:space="preserve"> </w:t>
      </w:r>
      <w:r>
        <w:t xml:space="preserve">Dhaka</w:t>
      </w:r>
    </w:p>
    <w:bookmarkStart w:id="26" w:name="X250821188048e1df62f9a28eff54269c4d3aced"/>
    <w:p>
      <w:pPr>
        <w:pStyle w:val="Heading1"/>
      </w:pPr>
      <w:r>
        <w:t xml:space="preserve">The Evolving Role of the Web Designer in the Digital Landscape of Bangladesh Dhaka</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Analysis of Professional Web Design Practices in Urban Bangladesh</w:t>
      </w:r>
    </w:p>
    <w:p>
      <w:r>
        <w:pict>
          <v:rect style="width:0;height:1.5pt" o:hralign="center" o:hrstd="t" o:hr="t"/>
        </w:pict>
      </w:r>
    </w:p>
    <w:bookmarkStart w:id="20" w:name="Xf97652f7c2c236e66fe3e49d788ea154193ada4"/>
    <w:p>
      <w:pPr>
        <w:pStyle w:val="Heading3"/>
      </w:pPr>
      <w:r>
        <w:t xml:space="preserve">I. Introduction: The Digital Renaissance in Dhaka</w:t>
      </w:r>
    </w:p>
    <w:p>
      <w:pPr>
        <w:pStyle w:val="FirstParagraph"/>
      </w:pPr>
      <w:r>
        <w:t xml:space="preserve">In recent years,</w:t>
      </w:r>
      <w:r>
        <w:t xml:space="preserve"> </w:t>
      </w:r>
      <w:hyperlink w:anchor="Xa39a3ee5e6b4b0d3255bfef95601890afd80709">
        <w:r>
          <w:rPr>
            <w:rStyle w:val="Hyperlink"/>
          </w:rPr>
          <w:t xml:space="preserve">Bangladesh Dhaka</w:t>
        </w:r>
      </w:hyperlink>
      <w:r>
        <w:t xml:space="preserve">, the bustling capital city and economic hub of South Asia, has undergone a profound digital transformation. As the nation moves towards its goal of becoming a knowledge-based economy, the demand for robust online presence has skyrocketed among businesses ranging from local startups to multinational corporations. At the heart of this digital revolution is a critical professional figure: the</w:t>
      </w:r>
      <w:r>
        <w:t xml:space="preserve"> </w:t>
      </w:r>
      <w:hyperlink w:anchor="Xa39a3ee5e6b4b0d3255bfef95601890afd80709">
        <w:r>
          <w:rPr>
            <w:rStyle w:val="Hyperlink"/>
          </w:rPr>
          <w:t xml:space="preserve">Web Designer</w:t>
        </w:r>
      </w:hyperlink>
      <w:r>
        <w:t xml:space="preserve">. This research paper aims to explore the multifaceted role of the</w:t>
      </w:r>
      <w:r>
        <w:t xml:space="preserve"> </w:t>
      </w:r>
      <w:hyperlink w:anchor="Xa39a3ee5e6b4b0d3255bfef95601890afd80709">
        <w:r>
          <w:rPr>
            <w:rStyle w:val="Hyperlink"/>
          </w:rPr>
          <w:t xml:space="preserve">Web Designer</w:t>
        </w:r>
      </w:hyperlink>
      <w:r>
        <w:t xml:space="preserve"> </w:t>
      </w:r>
      <w:r>
        <w:t xml:space="preserve">within the specific socio-economic and cultural context of</w:t>
      </w:r>
      <w:r>
        <w:t xml:space="preserve"> </w:t>
      </w:r>
      <w:r>
        <w:rPr>
          <w:bCs/>
          <w:b/>
        </w:rPr>
        <w:t xml:space="preserve">Bangladesh Dhaka</w:t>
      </w:r>
      <w:r>
        <w:t xml:space="preserve">. It examines how these professionals bridge the gap between traditional business practices and modern digital consumer behavior, addressing unique challenges such as infrastructure limitations, linguistic diversity, and rapid technological adoption. The study argues that in</w:t>
      </w:r>
      <w:r>
        <w:t xml:space="preserve"> </w:t>
      </w:r>
      <w:hyperlink w:anchor="Xa39a3ee5e6b4b0d3255bfef95601890afd80709">
        <w:r>
          <w:rPr>
            <w:rStyle w:val="Hyperlink"/>
          </w:rPr>
          <w:t xml:space="preserve">Bangladesh Dhaka</w:t>
        </w:r>
      </w:hyperlink>
      <w:r>
        <w:t xml:space="preserve">, the function of a</w:t>
      </w:r>
      <w:r>
        <w:t xml:space="preserve"> </w:t>
      </w:r>
      <w:hyperlink w:anchor="Xa39a3ee5e6b4b0d3255bfef95601890afd80709">
        <w:r>
          <w:rPr>
            <w:rStyle w:val="Hyperlink"/>
          </w:rPr>
          <w:t xml:space="preserve">Web Designer</w:t>
        </w:r>
      </w:hyperlink>
      <w:r>
        <w:t xml:space="preserve"> </w:t>
      </w:r>
      <w:r>
        <w:t xml:space="preserve">extends far beyond aesthetic composition; it serves as a strategic necessity for market penetration and cultural engagement.</w:t>
      </w:r>
    </w:p>
    <w:bookmarkEnd w:id="20"/>
    <w:bookmarkStart w:id="21" w:name="Xd060995f1d744c26dcf26e5e31b4c45dfae3dfa"/>
    <w:p>
      <w:pPr>
        <w:pStyle w:val="Heading3"/>
      </w:pPr>
      <w:r>
        <w:t xml:space="preserve">II. Defining the Modern Web Designer in the Local Context</w:t>
      </w:r>
    </w:p>
    <w:p>
      <w:pPr>
        <w:pStyle w:val="FirstParagraph"/>
      </w:pPr>
      <w:r>
        <w:t xml:space="preserve">Traditionally, web design was viewed primarily as an artistic endeavor focused on visual appeal. However, in the competitive marketplace of</w:t>
      </w:r>
      <w:r>
        <w:t xml:space="preserve"> </w:t>
      </w:r>
      <w:r>
        <w:rPr>
          <w:bCs/>
          <w:b/>
        </w:rPr>
        <w:t xml:space="preserve">Bangladesh Dhaka</w:t>
      </w:r>
      <w:r>
        <w:t xml:space="preserve">, this definition is insufficient. Today’s</w:t>
      </w:r>
      <w:r>
        <w:t xml:space="preserve"> </w:t>
      </w:r>
      <w:hyperlink w:anchor="Xa39a3ee5e6b4b0d3255bfef95601890afd80709">
        <w:r>
          <w:rPr>
            <w:rStyle w:val="Hyperlink"/>
          </w:rPr>
          <w:t xml:space="preserve">Web Designer</w:t>
        </w:r>
      </w:hyperlink>
      <w:r>
        <w:t xml:space="preserve"> </w:t>
      </w:r>
      <w:r>
        <w:t xml:space="preserve">must possess a hybrid skill set that encompasses user experience (UX) research, front-end development knowledge, and cultural sensitivity. In a city where mobile internet usage significantly outpaces desktop access due to the prevalence of affordable smartphones and 4G data networks, the</w:t>
      </w:r>
      <w:r>
        <w:t xml:space="preserve"> </w:t>
      </w:r>
      <w:hyperlink w:anchor="Xa39a3ee5e6b4b0d3255bfef95601890afd80709">
        <w:r>
          <w:rPr>
            <w:rStyle w:val="Hyperlink"/>
          </w:rPr>
          <w:t xml:space="preserve">Web Designer</w:t>
        </w:r>
      </w:hyperlink>
      <w:r>
        <w:t xml:space="preserve"> </w:t>
      </w:r>
      <w:r>
        <w:t xml:space="preserve">in</w:t>
      </w:r>
      <w:r>
        <w:t xml:space="preserve"> </w:t>
      </w:r>
      <w:r>
        <w:rPr>
          <w:bCs/>
          <w:b/>
        </w:rPr>
        <w:t xml:space="preserve">Bangladesh Dhaka</w:t>
      </w:r>
      <w:r>
        <w:t xml:space="preserve"> </w:t>
      </w:r>
      <w:r>
        <w:t xml:space="preserve">is predominantly tasked with creating responsive, mobile-first architectures.</w:t>
      </w:r>
      <w:r>
        <w:t xml:space="preserve"> </w:t>
      </w:r>
      <w:r>
        <w:t xml:space="preserve">Furthermore, the</w:t>
      </w:r>
      <w:r>
        <w:t xml:space="preserve"> </w:t>
      </w:r>
      <w:hyperlink w:anchor="Xa39a3ee5e6b4b0d3255bfef95601890afd80709">
        <w:r>
          <w:rPr>
            <w:rStyle w:val="Hyperlink"/>
          </w:rPr>
          <w:t xml:space="preserve">Web Designer</w:t>
        </w:r>
      </w:hyperlink>
      <w:r>
        <w:t xml:space="preserve"> </w:t>
      </w:r>
      <w:r>
        <w:t xml:space="preserve">must navigate a unique linguistic landscape. While English is the language of business and higher education in Bangladesh, a significant portion of the consumer base prefers content in Bengali (Bangla). Therefore, a proficient</w:t>
      </w:r>
      <w:r>
        <w:t xml:space="preserve"> </w:t>
      </w:r>
      <w:hyperlink w:anchor="Xa39a3ee5e6b4b0d3255bfef95601890afd80709">
        <w:r>
          <w:rPr>
            <w:rStyle w:val="Hyperlink"/>
          </w:rPr>
          <w:t xml:space="preserve">Web Designer</w:t>
        </w:r>
      </w:hyperlink>
      <w:r>
        <w:t xml:space="preserve"> </w:t>
      </w:r>
      <w:r>
        <w:t xml:space="preserve">working in</w:t>
      </w:r>
      <w:r>
        <w:t xml:space="preserve"> </w:t>
      </w:r>
      <w:r>
        <w:rPr>
          <w:bCs/>
          <w:b/>
        </w:rPr>
        <w:t xml:space="preserve">Bangladesh Dhaka</w:t>
      </w:r>
      <w:r>
        <w:t xml:space="preserve"> </w:t>
      </w:r>
      <w:r>
        <w:t xml:space="preserve">must be adept at implementing multilingual interfaces that ensure seamless switching between languages without compromising design integrity or loading speeds. This cultural adaptation is not merely a technical feature but a crucial element of user trust and accessibility.</w:t>
      </w:r>
    </w:p>
    <w:bookmarkEnd w:id="21"/>
    <w:bookmarkStart w:id="22" w:name="Xde8067acd6af7d3abbf4128ed4466ffcab5783b"/>
    <w:p>
      <w:pPr>
        <w:pStyle w:val="Heading3"/>
      </w:pPr>
      <w:r>
        <w:t xml:space="preserve">III. Economic Drivers and the Demand for Digital Presence</w:t>
      </w:r>
    </w:p>
    <w:p>
      <w:pPr>
        <w:pStyle w:val="FirstParagraph"/>
      </w:pPr>
      <w:r>
        <w:t xml:space="preserve">The economic landscape of</w:t>
      </w:r>
      <w:r>
        <w:t xml:space="preserve"> </w:t>
      </w:r>
      <w:r>
        <w:rPr>
          <w:bCs/>
          <w:b/>
        </w:rPr>
        <w:t xml:space="preserve">Bangladesh Dhaka</w:t>
      </w:r>
      <w:r>
        <w:t xml:space="preserve"> </w:t>
      </w:r>
      <w:r>
        <w:t xml:space="preserve">provides fertile ground for the profession of web design. The rise of the startup ecosystem, particularly in sectors like fintech, e-commerce, and ride-hailing services, has created an insatiable demand for high-quality digital platforms. Startups based in hubs like Bashundhara City or Gulshan require more than just a static website; they need dynamic platforms that facilitate transactions, user engagement, and data analytics. Herein lies the critical role of the</w:t>
      </w:r>
      <w:r>
        <w:t xml:space="preserve"> </w:t>
      </w:r>
      <w:hyperlink w:anchor="Xa39a3ee5e6b4b0d3255bfef95601890afd80709">
        <w:r>
          <w:rPr>
            <w:rStyle w:val="Hyperlink"/>
          </w:rPr>
          <w:t xml:space="preserve">Web Designer</w:t>
        </w:r>
      </w:hyperlink>
      <w:r>
        <w:t xml:space="preserve">.</w:t>
      </w:r>
      <w:r>
        <w:t xml:space="preserve"> </w:t>
      </w:r>
      <w:r>
        <w:t xml:space="preserve">In this context, the</w:t>
      </w:r>
      <w:r>
        <w:t xml:space="preserve"> </w:t>
      </w:r>
      <w:hyperlink w:anchor="Xa39a3ee5e6b4b0d3255bfef95601890afd80709">
        <w:r>
          <w:rPr>
            <w:rStyle w:val="Hyperlink"/>
          </w:rPr>
          <w:t xml:space="preserve">Web Designer</w:t>
        </w:r>
      </w:hyperlink>
      <w:r>
        <w:t xml:space="preserve"> </w:t>
      </w:r>
      <w:r>
        <w:t xml:space="preserve">acts as a revenue generator. A poorly designed interface can lead to high bounce rates and lost sales, which is detrimental in a market where customer loyalty is still being forged. Conversely, an intuitive design crafted by an experienced</w:t>
      </w:r>
      <w:r>
        <w:t xml:space="preserve"> </w:t>
      </w:r>
      <w:hyperlink w:anchor="Xa39a3ee5e6b4b0d3255bfef95601890afd80709">
        <w:r>
          <w:rPr>
            <w:rStyle w:val="Hyperlink"/>
          </w:rPr>
          <w:t xml:space="preserve">Web Designer</w:t>
        </w:r>
      </w:hyperlink>
      <w:r>
        <w:t xml:space="preserve"> </w:t>
      </w:r>
      <w:r>
        <w:t xml:space="preserve">can enhance conversion rates and brand perception. For instance, local e-commerce platforms operating within</w:t>
      </w:r>
      <w:r>
        <w:t xml:space="preserve"> </w:t>
      </w:r>
      <w:r>
        <w:rPr>
          <w:bCs/>
          <w:b/>
        </w:rPr>
        <w:t xml:space="preserve">Bangladesh Dhaka</w:t>
      </w:r>
      <w:r>
        <w:t xml:space="preserve"> </w:t>
      </w:r>
      <w:r>
        <w:t xml:space="preserve">rely heavily on designers who understand local payment gateways such as bKash or Nagad, integrating them into the UI/UX in a way that feels familiar and secure to the Bangladeshi consumer. Thus, the</w:t>
      </w:r>
      <w:r>
        <w:t xml:space="preserve"> </w:t>
      </w:r>
      <w:hyperlink w:anchor="Xa39a3ee5e6b4b0d3255bfef95601890afd80709">
        <w:r>
          <w:rPr>
            <w:rStyle w:val="Hyperlink"/>
          </w:rPr>
          <w:t xml:space="preserve">Web Designer</w:t>
        </w:r>
      </w:hyperlink>
      <w:r>
        <w:t xml:space="preserve"> </w:t>
      </w:r>
      <w:r>
        <w:t xml:space="preserve">is directly linked to the economic vitality of businesses in this region.</w:t>
      </w:r>
    </w:p>
    <w:bookmarkEnd w:id="22"/>
    <w:bookmarkStart w:id="23" w:name="Xc67f7440239160909ec7c273e3d1a4884b5329e"/>
    <w:p>
      <w:pPr>
        <w:pStyle w:val="Heading3"/>
      </w:pPr>
      <w:r>
        <w:t xml:space="preserve">IV. Technical Challenges and Infrastructure Constraints</w:t>
      </w:r>
    </w:p>
    <w:p>
      <w:pPr>
        <w:pStyle w:val="FirstParagraph"/>
      </w:pPr>
      <w:r>
        <w:t xml:space="preserve">Despite rapid growth, operating as a</w:t>
      </w:r>
      <w:r>
        <w:t xml:space="preserve"> </w:t>
      </w:r>
      <w:hyperlink w:anchor="Xa39a3ee5e6b4b0d3255bfef95601890afd80709">
        <w:r>
          <w:rPr>
            <w:rStyle w:val="Hyperlink"/>
          </w:rPr>
          <w:t xml:space="preserve">Web Designer</w:t>
        </w:r>
      </w:hyperlink>
      <w:r>
        <w:t xml:space="preserve"> </w:t>
      </w:r>
      <w:r>
        <w:t xml:space="preserve">in</w:t>
      </w:r>
      <w:r>
        <w:t xml:space="preserve"> </w:t>
      </w:r>
      <w:r>
        <w:rPr>
          <w:bCs/>
          <w:b/>
        </w:rPr>
        <w:t xml:space="preserve">Bangladesh Dhaka</w:t>
      </w:r>
      <w:r>
        <w:t xml:space="preserve"> </w:t>
      </w:r>
      <w:r>
        <w:t xml:space="preserve">presents distinct technical challenges. One of the primary hurdles is internet connectivity stability. While urban centers like Dhaka have improved infrastructure, intermittent outages and variable bandwidth speeds remain common issues for both designers and end-users. Consequently, a key responsibility of the</w:t>
      </w:r>
      <w:r>
        <w:t xml:space="preserve"> </w:t>
      </w:r>
      <w:hyperlink w:anchor="Xa39a3ee5e6b4b0d3255bfef95601890afd80709">
        <w:r>
          <w:rPr>
            <w:rStyle w:val="Hyperlink"/>
          </w:rPr>
          <w:t xml:space="preserve">Web Designer</w:t>
        </w:r>
      </w:hyperlink>
      <w:r>
        <w:t xml:space="preserve"> </w:t>
      </w:r>
      <w:r>
        <w:t xml:space="preserve">is to optimize websites for low-bandwidth environments. This involves compressing images, minimizing code bloat, and ensuring fast load times on 3G or unstable 4G connections.</w:t>
      </w:r>
      <w:r>
        <w:t xml:space="preserve"> </w:t>
      </w:r>
      <w:r>
        <w:t xml:space="preserve">Additionally, the</w:t>
      </w:r>
      <w:r>
        <w:t xml:space="preserve"> </w:t>
      </w:r>
      <w:hyperlink w:anchor="Xa39a3ee5e6b4b0d3255bfef95601890afd80709">
        <w:r>
          <w:rPr>
            <w:rStyle w:val="Hyperlink"/>
          </w:rPr>
          <w:t xml:space="preserve">Web Designer</w:t>
        </w:r>
      </w:hyperlink>
      <w:r>
        <w:t xml:space="preserve"> </w:t>
      </w:r>
      <w:r>
        <w:t xml:space="preserve">must account for hardware diversity. Not all users in</w:t>
      </w:r>
      <w:r>
        <w:t xml:space="preserve"> </w:t>
      </w:r>
      <w:r>
        <w:rPr>
          <w:bCs/>
          <w:b/>
        </w:rPr>
        <w:t xml:space="preserve">Bangladesh Dhaka</w:t>
      </w:r>
      <w:r>
        <w:t xml:space="preserve"> </w:t>
      </w:r>
      <w:r>
        <w:t xml:space="preserve">possess high-end devices with large screens and powerful processors. Many consumers use mid-range or budget smartphones with varying screen resolutions and older operating systems. A competent</w:t>
      </w:r>
      <w:r>
        <w:t xml:space="preserve"> </w:t>
      </w:r>
      <w:hyperlink w:anchor="Xa39a3ee5e6b4b0d3255bfef95601890afd80709">
        <w:r>
          <w:rPr>
            <w:rStyle w:val="Hyperlink"/>
          </w:rPr>
          <w:t xml:space="preserve">Web Designer</w:t>
        </w:r>
      </w:hyperlink>
      <w:r>
        <w:t xml:space="preserve"> </w:t>
      </w:r>
      <w:r>
        <w:t xml:space="preserve">must conduct rigorous cross-browser testing to ensure that the website renders correctly across a wide spectrum of devices. This technical adaptability is what separates professional web designers from novices in this specific market context, ensuring inclusivity for all digital citizens regardless of their economic status or device ownership.</w:t>
      </w:r>
    </w:p>
    <w:bookmarkEnd w:id="23"/>
    <w:bookmarkStart w:id="24" w:name="X5d6ff9a3e79cd381c8c886b035007da4fa9dc59"/>
    <w:p>
      <w:pPr>
        <w:pStyle w:val="Heading3"/>
      </w:pPr>
      <w:r>
        <w:t xml:space="preserve">V. The Future Outlook: AI, Localization, and Sustainability</w:t>
      </w:r>
    </w:p>
    <w:p>
      <w:pPr>
        <w:pStyle w:val="FirstParagraph"/>
      </w:pPr>
      <w:r>
        <w:t xml:space="preserve">Looking forward, the role of the</w:t>
      </w:r>
      <w:r>
        <w:t xml:space="preserve"> </w:t>
      </w:r>
      <w:hyperlink w:anchor="Xa39a3ee5e6b4b0d3255bfef95601890afd80709">
        <w:r>
          <w:rPr>
            <w:rStyle w:val="Hyperlink"/>
          </w:rPr>
          <w:t xml:space="preserve">Web Designer</w:t>
        </w:r>
      </w:hyperlink>
      <w:r>
        <w:t xml:space="preserve"> </w:t>
      </w:r>
      <w:r>
        <w:t xml:space="preserve">in</w:t>
      </w:r>
      <w:r>
        <w:t xml:space="preserve"> </w:t>
      </w:r>
      <w:r>
        <w:rPr>
          <w:bCs/>
          <w:b/>
        </w:rPr>
        <w:t xml:space="preserve">Bangladesh Dhaka</w:t>
      </w:r>
      <w:r>
        <w:t xml:space="preserve"> </w:t>
      </w:r>
      <w:r>
        <w:t xml:space="preserve">is poised to evolve further with the integration of Artificial Intelligence (AI) and Machine Learning. Predictive analytics will allow designers to create personalized user journeys based on local behavioral patterns. Moreover, as sustainability becomes a global priority, web designers in Dhaka are beginning to adopt "green coding" practices that reduce the energy consumption of data centers and user devices, aligning with broader environmental goals.</w:t>
      </w:r>
      <w:r>
        <w:t xml:space="preserve"> </w:t>
      </w:r>
      <w:r>
        <w:t xml:space="preserve">The educational sector in</w:t>
      </w:r>
      <w:r>
        <w:t xml:space="preserve"> </w:t>
      </w:r>
      <w:r>
        <w:rPr>
          <w:bCs/>
          <w:b/>
        </w:rPr>
        <w:t xml:space="preserve">Bangladesh Dhaka</w:t>
      </w:r>
      <w:r>
        <w:t xml:space="preserve"> </w:t>
      </w:r>
      <w:r>
        <w:t xml:space="preserve">is also responding to these needs by updating curricula in universities and private institutions to include modern design tools, accessibility standards, and UX psychology. This academic reinforcement ensures a steady pipeline of skilled</w:t>
      </w:r>
      <w:r>
        <w:t xml:space="preserve"> </w:t>
      </w:r>
      <w:hyperlink w:anchor="Xa39a3ee5e6b4b0d3255bfef95601890afd80709">
        <w:r>
          <w:rPr>
            <w:rStyle w:val="Hyperlink"/>
          </w:rPr>
          <w:t xml:space="preserve">Web Designer</w:t>
        </w:r>
      </w:hyperlink>
      <w:r>
        <w:t xml:space="preserve"> </w:t>
      </w:r>
      <w:r>
        <w:t xml:space="preserve">professionals who are not only technically proficient but also culturally attuned to the nuances of Bangladeshi society.</w:t>
      </w:r>
    </w:p>
    <w:bookmarkEnd w:id="24"/>
    <w:bookmarkStart w:id="25" w:name="vi.-conclusion"/>
    <w:p>
      <w:pPr>
        <w:pStyle w:val="Heading3"/>
      </w:pPr>
      <w:r>
        <w:t xml:space="preserve">VI. Conclusion</w:t>
      </w:r>
    </w:p>
    <w:p>
      <w:pPr>
        <w:pStyle w:val="FirstParagraph"/>
      </w:pPr>
      <w:r>
        <w:t xml:space="preserve">In conclusion, the</w:t>
      </w:r>
      <w:r>
        <w:t xml:space="preserve"> </w:t>
      </w:r>
      <w:hyperlink w:anchor="Xa39a3ee5e6b4b0d3255bfef95601890afd80709">
        <w:r>
          <w:rPr>
            <w:rStyle w:val="Hyperlink"/>
          </w:rPr>
          <w:t xml:space="preserve">Web Designer</w:t>
        </w:r>
      </w:hyperlink>
      <w:r>
        <w:t xml:space="preserve"> </w:t>
      </w:r>
      <w:r>
        <w:t xml:space="preserve">plays an indispensable role in the digital ecosystem of</w:t>
      </w:r>
      <w:r>
        <w:t xml:space="preserve"> </w:t>
      </w:r>
      <w:r>
        <w:rPr>
          <w:bCs/>
          <w:b/>
        </w:rPr>
        <w:t xml:space="preserve">Bangladesh Dhaka</w:t>
      </w:r>
      <w:r>
        <w:t xml:space="preserve">. They are not merely decorators of pixels but strategic architects who facilitate economic growth, cultural expression, and technological accessibility. By addressing local challenges such as bandwidth limitations and linguistic diversity, while leveraging global design trends, these professionals enable businesses in Dhaka to compete on a global stage. As</w:t>
      </w:r>
      <w:r>
        <w:t xml:space="preserve"> </w:t>
      </w:r>
      <w:r>
        <w:rPr>
          <w:bCs/>
          <w:b/>
        </w:rPr>
        <w:t xml:space="preserve">Bangladesh Dhaka</w:t>
      </w:r>
      <w:r>
        <w:t xml:space="preserve"> </w:t>
      </w:r>
      <w:r>
        <w:t xml:space="preserve">continues its trajectory toward digital maturity, the importance of skilled</w:t>
      </w:r>
      <w:r>
        <w:t xml:space="preserve"> </w:t>
      </w:r>
      <w:hyperlink w:anchor="Xa39a3ee5e6b4b0d3255bfef95601890afd80709">
        <w:r>
          <w:rPr>
            <w:rStyle w:val="Hyperlink"/>
          </w:rPr>
          <w:t xml:space="preserve">Web Designer</w:t>
        </w:r>
      </w:hyperlink>
      <w:r>
        <w:t xml:space="preserve"> </w:t>
      </w:r>
      <w:r>
        <w:t xml:space="preserve">expertise will only grow, cementing their status as vital contributors to the nation's technological and economic development. The synergy between design excellence and local context defines the future of web interaction in this vibrant South Asian metropolis.</w:t>
      </w:r>
    </w:p>
    <w:p>
      <w:r>
        <w:pict>
          <v:rect style="width:0;height:1.5pt" o:hralign="center" o:hrstd="t" o:hr="t"/>
        </w:pict>
      </w:r>
    </w:p>
    <w:p>
      <w:pPr>
        <w:pStyle w:val="FirstParagraph"/>
      </w:pPr>
      <w:r>
        <w:rPr>
          <w:iCs/>
          <w:i/>
        </w:rPr>
        <w:t xml:space="preserve">This document was prepared for academic and professional review regarding digital trends in Bangladesh Dhaka.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the Digital Landscape of Bangladesh Dhaka</dc:title>
  <dc:creator/>
  <dc:language>en</dc:language>
  <cp:keywords/>
  <dcterms:created xsi:type="dcterms:W3CDTF">2026-07-29T16:59:48Z</dcterms:created>
  <dcterms:modified xsi:type="dcterms:W3CDTF">2026-07-29T16:59:48Z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