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4861bb8c22ac4f168757126205ebbb1be82485c"/>
    <w:p>
      <w:pPr>
        <w:pStyle w:val="Heading1"/>
      </w:pPr>
      <w:r>
        <w:t xml:space="preserve">The Strategic Evolution of the Web Designer in France Marseille: A Comprehensive Research Paper</w:t>
      </w:r>
    </w:p>
    <w:p>
      <w:pPr>
        <w:pStyle w:val="FirstParagraph"/>
      </w:pPr>
      <w:r>
        <w:rPr>
          <w:u w:val="single"/>
          <w:bCs/>
          <w:b/>
        </w:rPr>
        <w:t xml:space="preserve">Preface:</w:t>
      </w:r>
      <w:r>
        <w:t xml:space="preserve">This document serves as an analytical exploration into the role, responsibilities, and cultural significance of a Web Designer specifically within the dynamic professional landscape of France Marseille. It examines how local heritage intersects with digital innovation to shape modern web design practices.</w:t>
      </w:r>
    </w:p>
    <w:bookmarkStart w:id="20" w:name="Xed9d2d530f50793deff3f904c608adb5eb2b8a7"/>
    <w:p>
      <w:pPr>
        <w:pStyle w:val="Heading2"/>
      </w:pPr>
      <w:r>
        <w:t xml:space="preserve">1. Introduction: The Digital Gateway in a Historic Port</w:t>
      </w:r>
    </w:p>
    <w:p>
      <w:pPr>
        <w:pStyle w:val="FirstParagraph"/>
      </w:pPr>
      <w:r>
        <w:t xml:space="preserve">In the contemporary global economy, where physical borders are increasingly permeable through digital connectivity, the role of the Web Designer has transcended mere aesthetic creation to become a critical component of strategic business communication. Nowhere is this evolution more palpable than in France Marseille. As the historic gateway between Europe and Africa, and a hub for commerce and culture in Southern France, Marseille presents a unique case study for understanding how local identity influences digital architecture. This research paper aims to dissect the multifaceted role of the Web Designer operating within this specific geographic and cultural context, exploring how they bridge traditional French values with modern technological demands.</w:t>
      </w:r>
      <w:r>
        <w:t xml:space="preserve"> </w:t>
      </w:r>
      <w:r>
        <w:t xml:space="preserve">The city of Marseille is not merely a backdrop but an active participant in shaping digital narratives. Its vibrant multiculturalism, robust port history, and emerging tech scene create a distinct demand for web solutions that are both visually striking and functionally precise. A Web Designer here must navigate the dual expectations of international standards and local resonance. This document argues that the success of digital initiatives in France Marseille relies heavily on the ability of Web Designers to synthesize technical proficiency with cultural sensitivity, creating websites that serve as modern extensions of the city’s rich heritage.</w:t>
      </w:r>
    </w:p>
    <w:bookmarkEnd w:id="20"/>
    <w:bookmarkStart w:id="21" w:name="the-multifaceted-role-of-a-web-designer"/>
    <w:p>
      <w:pPr>
        <w:pStyle w:val="Heading2"/>
      </w:pPr>
      <w:r>
        <w:t xml:space="preserve">2. The Multifaceted Role of a Web Designer</w:t>
      </w:r>
    </w:p>
    <w:p>
      <w:pPr>
        <w:pStyle w:val="FirstParagraph"/>
      </w:pPr>
      <w:r>
        <w:t xml:space="preserve">To understand the impact within this specific region, one must first define the comprehensive scope of a Web Designer today. Unlike earlier decades when design was synonymous with static page layout, modern web design is an interdisciplinary field encompassing user experience (UX) research, interface (UI) development, front-end coding proficiency (HTML5, CSS3), and content strategy.</w:t>
      </w:r>
      <w:r>
        <w:t xml:space="preserve"> </w:t>
      </w:r>
      <w:r>
        <w:t xml:space="preserve">In the context of France Marseille, these technical skills are augmented by a deep understanding of regulatory frameworks such as the GDPR (General Data Protection Regulation), which is strictly enforced across the European Union. A Web Designer in this region must ensure that data privacy is not an afterthought but a foundational element of site architecture. Furthermore, accessibility standards (WCAG) are increasingly non-negotiable, requiring designers to create inclusive digital environments for users with diverse abilities.</w:t>
      </w:r>
      <w:r>
        <w:t xml:space="preserve"> </w:t>
      </w:r>
      <w:r>
        <w:t xml:space="preserve">The Web Designer also acts as a translator between clients and technology. In Marseille’s diverse business landscape—ranging from traditional maritime logistics firms to innovative tourism startups—the designer must interpret abstract business goals into tangible digital experiences. This requires strong soft skills, including communication, empathy, and problem-solving, ensuring that the final product aligns with the client’s vision while meeting user needs.</w:t>
      </w:r>
    </w:p>
    <w:bookmarkEnd w:id="21"/>
    <w:bookmarkStart w:id="22" w:name="X69232a7058f10c052d0fab67741340ba38117bc"/>
    <w:p>
      <w:pPr>
        <w:pStyle w:val="Heading2"/>
      </w:pPr>
      <w:r>
        <w:t xml:space="preserve">3. Cultural and Regional Specifics of France Marseille</w:t>
      </w:r>
    </w:p>
    <w:p>
      <w:pPr>
        <w:pStyle w:val="FirstParagraph"/>
      </w:pPr>
      <w:r>
        <w:t xml:space="preserve">The cultural fabric of France Marseille significantly influences digital design trends. Known for its "Soleil" (sun) aesthetic, vibrant street art, and multicultural population, the city’s visual language is bold and expressive. Web Designers in this area often draw inspiration from these local elements to create designs that feel authentic to the region. This might involve utilizing warm color palettes inspired by the Mediterranean sea and sunset hues or incorporating typography that reflects the city’s artistic heritage.</w:t>
      </w:r>
      <w:r>
        <w:t xml:space="preserve"> </w:t>
      </w:r>
      <w:r>
        <w:t xml:space="preserve">Moreover, Marseille is a city of contrasts, where ancient history meets futuristic innovation. The transformation of its old port area (Vieux-Port) into a modern cultural hub mirrors the digital transformation occurring in its local industries. Web Designers here must cater to an audience that values both tradition and progress. For instance, tourism websites targeting visitors to France Marseille often blend historical narratives with interactive digital maps and augmented reality features, showcasing how design can enhance the physical tourist experience.</w:t>
      </w:r>
      <w:r>
        <w:t xml:space="preserve"> </w:t>
      </w:r>
      <w:r>
        <w:t xml:space="preserve">The linguistic aspect is also crucial. While English is widely used in tech circles, effective communication with local businesses and residents often requires proficiency in French or even regional dialects. A Web Designer must ensure that content localization goes beyond translation, adapting idioms and cultural references to resonate with a Marseille audience while maintaining international appeal for global tourists and investors.</w:t>
      </w:r>
    </w:p>
    <w:bookmarkEnd w:id="22"/>
    <w:bookmarkStart w:id="23" w:name="economic-impact-and-industry-trends"/>
    <w:p>
      <w:pPr>
        <w:pStyle w:val="Heading2"/>
      </w:pPr>
      <w:r>
        <w:t xml:space="preserve">4. Economic Impact and Industry Trends</w:t>
      </w:r>
    </w:p>
    <w:p>
      <w:pPr>
        <w:pStyle w:val="FirstParagraph"/>
      </w:pPr>
      <w:r>
        <w:t xml:space="preserve">The economic landscape of France Marseille is diversifying, with a growing emphasis on the digital economy as part of its revitalization strategy. Initiatives such as Station F’s expansion into Southern France and local tech hubs like Mieux Vivre Ensemble are fostering an ecosystem where Web Designers are in high demand. This growth creates opportunities for freelancers, agencies, and in-house design teams to contribute to the city’s digital infrastructure.</w:t>
      </w:r>
      <w:r>
        <w:t xml:space="preserve"> </w:t>
      </w:r>
      <w:r>
        <w:t xml:space="preserve">Trends indicate a shift towards mobile-first design, given the high smartphone penetration rates among Marseille’s population. E-commerce is also booming, driven by local artisans and businesses looking to expand their reach beyond regional borders. Web Designers play a pivotal role in optimizing conversion rates through intuitive navigation and streamlined checkout processes, directly impacting the bottom line for local enterprises.</w:t>
      </w:r>
      <w:r>
        <w:t xml:space="preserve"> </w:t>
      </w:r>
      <w:r>
        <w:t xml:space="preserve">Additionally, there is a growing emphasis on sustainability in web design ("Green IT"). Web Designers in France Marseille are increasingly adopting practices to reduce the carbon footprint of websites, such as optimizing image sizes and choosing eco-friendly hosting solutions. This aligns with broader environmental goals and appeals to environmentally conscious consumers in the region.</w:t>
      </w:r>
    </w:p>
    <w:bookmarkEnd w:id="23"/>
    <w:bookmarkStart w:id="24" w:name="challenges-and-future-outlook"/>
    <w:p>
      <w:pPr>
        <w:pStyle w:val="Heading2"/>
      </w:pPr>
      <w:r>
        <w:t xml:space="preserve">5. Challenges and Future Outlook</w:t>
      </w:r>
    </w:p>
    <w:p>
      <w:pPr>
        <w:pStyle w:val="FirstParagraph"/>
      </w:pPr>
      <w:r>
        <w:t xml:space="preserve">Despite the opportunities, Web Designers in France Marseille face several challenges. The rapid pace of technological change requires continuous learning and adaptation. Keeping up with emerging technologies like Artificial Intelligence (AI) in design tools, voice user interfaces, and progressive web apps (PWAs) is essential but demanding. Furthermore, competition is intensifying as remote work allows designers from other regions to compete for local projects, necessitating a strong value proposition that highlights local expertise and cultural understanding.</w:t>
      </w:r>
      <w:r>
        <w:t xml:space="preserve"> </w:t>
      </w:r>
      <w:r>
        <w:t xml:space="preserve">Looking ahead, the role of the Web Designer will likely become even more integrated into business strategy. As digital presence becomes synonymous with brand reputation, Web Designers will need to demonstrate how their work contributes directly to business objectives such as customer retention and brand loyalty. In France Marseille, this means leveraging local partnerships and community engagement through digital channels.</w:t>
      </w:r>
    </w:p>
    <w:bookmarkEnd w:id="24"/>
    <w:bookmarkStart w:id="25" w:name="conclusion"/>
    <w:p>
      <w:pPr>
        <w:pStyle w:val="Heading2"/>
      </w:pPr>
      <w:r>
        <w:t xml:space="preserve">6. Conclusion</w:t>
      </w:r>
    </w:p>
    <w:p>
      <w:pPr>
        <w:pStyle w:val="FirstParagraph"/>
      </w:pPr>
      <w:r>
        <w:t xml:space="preserve">In conclusion, the Web Designer in France Marseille occupies a unique position at the intersection of technology, culture, and commerce. They are not just creators of visual content but strategic partners who help businesses navigate the complexities of the digital age while honoring their local roots. By understanding the specific cultural nuances, regulatory requirements, and economic drivers of this region, Web Designers can craft digital experiences that are not only aesthetically pleasing but also deeply meaningful and effective. As Marseille continues to evolve as a global city, its Web Designers will remain crucial in shaping its digital identity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Web Designer in France Marseille: A Comprehensive Research Paper</dc:title>
  <dc:creator/>
  <dc:language>en</dc:language>
  <cp:keywords/>
  <dcterms:created xsi:type="dcterms:W3CDTF">2026-07-29T15:02:26Z</dcterms:created>
  <dcterms:modified xsi:type="dcterms:W3CDTF">2026-07-29T15:02:26Z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