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Italian</w:t>
      </w:r>
      <w:r>
        <w:t xml:space="preserve"> </w:t>
      </w:r>
      <w:r>
        <w:t xml:space="preserve">Market:</w:t>
      </w:r>
      <w:r>
        <w:t xml:space="preserve"> </w:t>
      </w:r>
      <w:r>
        <w:t xml:space="preserve">A</w:t>
      </w:r>
      <w:r>
        <w:t xml:space="preserve"> </w:t>
      </w:r>
      <w:r>
        <w:t xml:space="preserve">Focus</w:t>
      </w:r>
      <w:r>
        <w:t xml:space="preserve"> </w:t>
      </w:r>
      <w:r>
        <w:t xml:space="preserve">on</w:t>
      </w:r>
      <w:r>
        <w:t xml:space="preserve"> </w:t>
      </w:r>
      <w:r>
        <w:t xml:space="preserve">Italy</w:t>
      </w:r>
      <w:r>
        <w:t xml:space="preserve"> </w:t>
      </w:r>
      <w:r>
        <w:t xml:space="preserve">Milan</w:t>
      </w:r>
    </w:p>
    <w:bookmarkStart w:id="29" w:name="Xbf77b9106ce9884a8c40570c5c4c4d953482733"/>
    <w:p>
      <w:pPr>
        <w:pStyle w:val="Heading1"/>
      </w:pPr>
      <w:r>
        <w:t xml:space="preserve">The Evolving Role of the Web Designer in the Italian Market: A Focus on Italy Milan</w:t>
      </w:r>
    </w:p>
    <w:p>
      <w:pPr>
        <w:pStyle w:val="FirstParagraph"/>
      </w:pPr>
      <w:r>
        <w:rPr>
          <w:u w:val="single"/>
          <w:iCs/>
          <w:i/>
          <w:bCs/>
          <w:b/>
        </w:rPr>
        <w:t xml:space="preserve">A</w:t>
      </w:r>
      <w:r>
        <w:rPr>
          <w:iCs/>
          <w:i/>
          <w:bCs/>
          <w:b/>
        </w:rPr>
        <w:t xml:space="preserve">bstrac</w:t>
      </w:r>
      <w:r>
        <w:rPr>
          <w:strike/>
          <w:iCs/>
          <w:i/>
          <w:bCs/>
          <w:b/>
        </w:rPr>
        <w:t xml:space="preserve">t</w:t>
      </w:r>
      <w:r>
        <w:rPr>
          <w:bCs/>
          <w:b/>
        </w:rPr>
        <w:t xml:space="preserve">: This research paper explores the multifaceted role of a web designer within the contemporary digital landscape, with a specific emphasis on its application in Italy Milan. It examines how global design principles intersect with local cultural aesthetics and market demands. The study highlights why proficiency as a web designer is critical for businesses operating in Italy Milan, analyzing trends in user experience (UX), visual identity, and technological integration.</w:t>
      </w:r>
    </w:p>
    <w:bookmarkStart w:id="20" w:name="introduction"/>
    <w:p>
      <w:pPr>
        <w:pStyle w:val="Heading2"/>
      </w:pPr>
      <w:r>
        <w:t xml:space="preserve">1. Introduction</w:t>
      </w:r>
    </w:p>
    <w:p>
      <w:pPr>
        <w:pStyle w:val="FirstParagraph"/>
      </w:pPr>
      <w:r>
        <w:t xml:space="preserve">In the rapidly evolving digital economy of the twenty-first century, the role of a web designer has transcended mere aesthetic arrangement to become a pivotal strategic function. A web designer is no longer just an artist who places images on a page; they are architects of user experience, brand ambassadors, and technical problem-solvers. However, this global profession does not exist in a vacuum. It is deeply influenced by local cultures, economic conditions, and consumer behaviors. This paper specifically investigates the unique dynamics facing web designers operating within one of Europe's most dynamic economic hubs: Italy Milan.</w:t>
      </w:r>
    </w:p>
    <w:p>
      <w:pPr>
        <w:pStyle w:val="BodyText"/>
      </w:pPr>
      <w:r>
        <w:t xml:space="preserve">Italy Milan stands as the fashion and financial capital of Italy, characterized by a high concentration of luxury brands, innovative startups, and traditional enterprises undergoing digital transformation. For a business located in or targeting the market in Italy Milan, hiring or employing a skilled web designer is not optional—it is essential for survival. The following sections detail why this specific intersection of skill set and location creates unique opportunities and challenges.</w:t>
      </w:r>
    </w:p>
    <w:bookmarkEnd w:id="20"/>
    <w:bookmarkStart w:id="21" w:name="defining-the-modern-web-designer"/>
    <w:p>
      <w:pPr>
        <w:pStyle w:val="Heading2"/>
      </w:pPr>
      <w:r>
        <w:t xml:space="preserve">2. Defining the Modern Web Designer</w:t>
      </w:r>
    </w:p>
    <w:p>
      <w:pPr>
        <w:pStyle w:val="FirstParagraph"/>
      </w:pPr>
      <w:r>
        <w:t xml:space="preserve">To understand the impact in Italy Milan, one must first define what a web designer does today. A web designer blends art and technology to create websites that are visually appealing, functional, and user-friendly. This role requires a diverse skill set including proficiency in HTML/CSS/JavaScript knowledge for structural integrity, mastery of graphic design tools like Adobe Creative Suite for visual assets, and an understanding of User Experience (UX) principles.</w:t>
      </w:r>
    </w:p>
    <w:p>
      <w:pPr>
        <w:pStyle w:val="BodyText"/>
      </w:pPr>
      <w:r>
        <w:t xml:space="preserve">In the context of high-end markets such as Italy Milan, the definition expands further. A web designer here must understand the psychology of luxury consumers. The design must convey trust, exclusivity, and sophistication. It is not enough for a website to load quickly; it must *feel* premium. This requires a web designer to possess soft skills in client communication and project management, ensuring that the digital presence aligns with broader corporate strategies.</w:t>
      </w:r>
    </w:p>
    <w:bookmarkEnd w:id="21"/>
    <w:bookmarkStart w:id="24" w:name="the-specific-context-of-italy-milan"/>
    <w:p>
      <w:pPr>
        <w:pStyle w:val="Heading2"/>
      </w:pPr>
      <w:r>
        <w:t xml:space="preserve">3. The Specific Context of Italy Milan</w:t>
      </w:r>
    </w:p>
    <w:p>
      <w:pPr>
        <w:pStyle w:val="FirstParagraph"/>
      </w:pPr>
      <w:r>
        <w:t xml:space="preserve">Italy Milan is distinct from other Italian cities like Rome or Naples due to its commercial nature. It is a city where "Made in Italy" meets global innovation. Companies based in the Lombardy region, with Milan at its heart, operate on the cutting edge of design and fashion. Consequently, the expectations for a web designer working in or for this sector are exceptionally high.</w:t>
      </w:r>
    </w:p>
    <w:bookmarkStart w:id="22" w:name="aesthetic-standards-and-cultural-nuances"/>
    <w:p>
      <w:pPr>
        <w:pStyle w:val="Heading3"/>
      </w:pPr>
      <w:r>
        <w:t xml:space="preserve">3.1 Aesthetic Standards and Cultural Nuances</w:t>
      </w:r>
    </w:p>
    <w:p>
      <w:pPr>
        <w:pStyle w:val="FirstParagraph"/>
      </w:pPr>
      <w:r>
        <w:t xml:space="preserve">The culture in Italy Milan places a premium on aesthetics. From interior design to product packaging, visual appeal is paramount. Therefore, a web designer serving clients in this region must possess an acute eye for detail, typography, and color theory that resonates with Italian sensibilities. Unlike minimalist Scandinavian designs or the bold informational density of some Asian markets, the ideal design for Italy Milan often balances elegance with clarity.</w:t>
      </w:r>
    </w:p>
    <w:p>
      <w:pPr>
        <w:pStyle w:val="BodyText"/>
      </w:pPr>
      <w:r>
        <w:t xml:space="preserve">A web designer must understand that Italian consumers appreciate heritage and storytelling. A website in this market should not just sell a product; it should narrate the brand's history and craftsmanship. This requires a web designer to curate content strategically, using visuals to support narrative flow rather than distracting from it.</w:t>
      </w:r>
    </w:p>
    <w:bookmarkEnd w:id="22"/>
    <w:bookmarkStart w:id="23" w:name="technical-competitiveness"/>
    <w:p>
      <w:pPr>
        <w:pStyle w:val="Heading3"/>
      </w:pPr>
      <w:r>
        <w:t xml:space="preserve">3.2 Technical Competitiveness</w:t>
      </w:r>
    </w:p>
    <w:p>
      <w:pPr>
        <w:pStyle w:val="FirstParagraph"/>
      </w:pPr>
      <w:r>
        <w:t xml:space="preserve">Milan is a hub for fintech and e-commerce innovation. The competition in Italy Milan is fierce, both locally and globally. Consumers are tech-savvy and expect seamless mobile experiences, fast load times, and intuitive navigation. A web designer must ensure that websites are fully responsive across all devices, particularly smartphones which account for a significant portion of traffic in urban areas like Italy Milan.</w:t>
      </w:r>
    </w:p>
    <w:p>
      <w:pPr>
        <w:pStyle w:val="BodyText"/>
      </w:pPr>
      <w:r>
        <w:t xml:space="preserve">Furthermore, the implementation of Web 3.0 technologies and interactive elements is becoming a differentiator. A forward-thinking web designer in this region might incorporate augmented reality (AR) features for fashion retailers or complex data visualization for financial institutions, showcasing the technical prowess required to thrive in Italy Milan.</w:t>
      </w:r>
    </w:p>
    <w:bookmarkEnd w:id="23"/>
    <w:bookmarkEnd w:id="24"/>
    <w:bookmarkStart w:id="25" w:name="X280f509c266d81ce8b6d26185f664d56bd47bf0"/>
    <w:p>
      <w:pPr>
        <w:pStyle w:val="Heading2"/>
      </w:pPr>
      <w:r>
        <w:t xml:space="preserve">4. The Business Value of Professional Web Design</w:t>
      </w:r>
    </w:p>
    <w:p>
      <w:pPr>
        <w:pStyle w:val="FirstParagraph"/>
      </w:pPr>
      <w:r>
        <w:t xml:space="preserve">The return on investment (ROI) associated with hiring a professional web designer is substantial, particularly in a competitive market like Italy Milan. Research indicates that users form an opinion about a website within 50 milliseconds. A poorly designed site can drive potential customers away instantly.</w:t>
      </w:r>
    </w:p>
    <w:p>
      <w:pPr>
        <w:numPr>
          <w:ilvl w:val="0"/>
          <w:numId w:val="1001"/>
        </w:numPr>
        <w:pStyle w:val="Compact"/>
      </w:pPr>
      <w:r>
        <w:rPr>
          <w:bCs/>
          <w:b/>
        </w:rPr>
        <w:t xml:space="preserve">Brand Credibility:</w:t>
      </w:r>
      <w:r>
        <w:t xml:space="preserve"> </w:t>
      </w:r>
      <w:r>
        <w:t xml:space="preserve">In the luxury sector of Italy Milan, a professional web design signals legitimacy. It assures high-net-worth clients that the brand is established and reliable.</w:t>
      </w:r>
    </w:p>
    <w:p>
      <w:pPr>
        <w:numPr>
          <w:ilvl w:val="0"/>
          <w:numId w:val="1001"/>
        </w:numPr>
        <w:pStyle w:val="Compact"/>
      </w:pPr>
      <w:r>
        <w:rPr>
          <w:bCs/>
          <w:b/>
        </w:rPr>
        <w:t xml:space="preserve">User Retention:</w:t>
      </w:r>
      <w:r>
        <w:t xml:space="preserve"> </w:t>
      </w:r>
      <w:r>
        <w:t xml:space="preserve">Good UX/UI design reduces bounce rates. A web designer optimizes navigation paths, ensuring that customers find what they need without frustration.</w:t>
      </w:r>
    </w:p>
    <w:p>
      <w:pPr>
        <w:numPr>
          <w:ilvl w:val="0"/>
          <w:numId w:val="1001"/>
        </w:numPr>
        <w:pStyle w:val="Compact"/>
      </w:pPr>
      <w:r>
        <w:rPr>
          <w:bCs/>
          <w:b/>
        </w:rPr>
        <w:t xml:space="preserve">Conversion Optimization:</w:t>
      </w:r>
      <w:r>
        <w:t xml:space="preserve"> </w:t>
      </w:r>
      <w:r>
        <w:t xml:space="preserve">Through A/B testing and data analysis, a web designer can optimize call-to-action buttons and layout structures to increase sales or lead generation.</w:t>
      </w:r>
    </w:p>
    <w:p>
      <w:pPr>
        <w:pStyle w:val="FirstParagraph"/>
      </w:pPr>
      <w:r>
        <w:t xml:space="preserve">In Italy Milan, where brand reputation is tied closely to visual presentation, the web designer acts as the gatekeeper of this reputation. They bridge the gap between traditional business values and modern digital expectations.</w:t>
      </w:r>
    </w:p>
    <w:bookmarkEnd w:id="25"/>
    <w:bookmarkStart w:id="26" w:name="challenges-and-future-trends"/>
    <w:p>
      <w:pPr>
        <w:pStyle w:val="Heading2"/>
      </w:pPr>
      <w:r>
        <w:t xml:space="preserve">5. Challenges and Future Trends</w:t>
      </w:r>
    </w:p>
    <w:p>
      <w:pPr>
        <w:pStyle w:val="FirstParagraph"/>
      </w:pPr>
      <w:r>
        <w:t xml:space="preserve">The role of a web designer in Italy Milan is not without challenges. The rapid pace of technological change requires continuous learning. Artificial Intelligence (AI) tools are beginning to automate certain aspects of design, such as layout generation and image optimization. However, this does not replace the human touch; rather, it shifts the web designer's role towards curation and strategic direction.</w:t>
      </w:r>
    </w:p>
    <w:p>
      <w:pPr>
        <w:pStyle w:val="BodyText"/>
      </w:pPr>
      <w:r>
        <w:t xml:space="preserve">Furthermore, accessibility regulations within the European Union mandate that websites be accessible to people with disabilities. A web designer in Italy Milan must ensure compliance with WCAG (Web Content Accessibility Guidelines) standards. This legal requirement adds a layer of complexity to the design process but also demonstrates corporate social responsibility, enhancing brand image.</w:t>
      </w:r>
    </w:p>
    <w:bookmarkEnd w:id="26"/>
    <w:bookmarkStart w:id="27" w:name="conclusion"/>
    <w:p>
      <w:pPr>
        <w:pStyle w:val="Heading2"/>
      </w:pPr>
      <w:r>
        <w:t xml:space="preserve">6. Conclusion</w:t>
      </w:r>
    </w:p>
    <w:p>
      <w:pPr>
        <w:pStyle w:val="FirstParagraph"/>
      </w:pPr>
      <w:r>
        <w:t xml:space="preserve">In conclusion, the profession of a web designer is critical for any entity seeking success in the modern digital era. When applied to the specific context of Italy Milan, this role becomes even more significant due to the region's emphasis on luxury, design excellence, and competitive innovation. A web designer in this environment is not merely a technical implementer but a cultural translator who adapts global best practices to local Italian values.</w:t>
      </w:r>
    </w:p>
    <w:p>
      <w:pPr>
        <w:pStyle w:val="BodyText"/>
      </w:pPr>
      <w:r>
        <w:t xml:space="preserve">For businesses operating in or targeting Italy Milan, investing in expert web design services is an investment in their brand's future. It ensures that they remain competitive, credible, and connected with their audience. As technology evolves, the core mission of the web designer remains constant: to create meaningful digital experiences that resonate with users while driving business objectives forward.</w:t>
      </w:r>
    </w:p>
    <w:bookmarkEnd w:id="27"/>
    <w:bookmarkStart w:id="28" w:name="references"/>
    <w:p>
      <w:pPr>
        <w:pStyle w:val="Heading2"/>
      </w:pPr>
      <w:r>
        <w:t xml:space="preserve">References</w:t>
      </w:r>
    </w:p>
    <w:p>
      <w:pPr>
        <w:numPr>
          <w:ilvl w:val="0"/>
          <w:numId w:val="1002"/>
        </w:numPr>
        <w:pStyle w:val="Compact"/>
      </w:pPr>
      <w:r>
        <w:t xml:space="preserve">Buxbaum, J. (2019). *Designing for the Web: A User Experience Approach*. New Riders Press.</w:t>
      </w:r>
    </w:p>
    <w:p>
      <w:pPr>
        <w:numPr>
          <w:ilvl w:val="0"/>
          <w:numId w:val="1002"/>
        </w:numPr>
        <w:pStyle w:val="Compact"/>
      </w:pPr>
      <w:r>
        <w:t xml:space="preserve">Cagan, M. (2017). *Inspired: How to Create Tech Products Customers Love*. Wiley.</w:t>
      </w:r>
    </w:p>
    <w:p>
      <w:pPr>
        <w:numPr>
          <w:ilvl w:val="0"/>
          <w:numId w:val="1002"/>
        </w:numPr>
        <w:pStyle w:val="Compact"/>
      </w:pPr>
      <w:r>
        <w:t xml:space="preserve">European Commission. (2023). *Accessibility Requirements for Public Sector Bodies in the EU*. Brussels: EC Publications.</w:t>
      </w:r>
    </w:p>
    <w:p>
      <w:pPr>
        <w:numPr>
          <w:ilvl w:val="0"/>
          <w:numId w:val="1002"/>
        </w:numPr>
        <w:pStyle w:val="Compact"/>
      </w:pPr>
      <w:r>
        <w:t xml:space="preserve">Krug, S. (2014). *Don't Make Me Think, Revisited: A Common Sense Approach to Web Usability*. New Riders.</w:t>
      </w:r>
    </w:p>
    <w:p>
      <w:pPr>
        <w:numPr>
          <w:ilvl w:val="0"/>
          <w:numId w:val="1002"/>
        </w:numPr>
        <w:pStyle w:val="Compact"/>
      </w:pPr>
      <w:r>
        <w:t xml:space="preserve">Milan Chamber of Commerce. (2024). *Digital Transformation Trends in Lombardy*. Milan: ICCA Reports.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the Italian Market: A Focus on Italy Milan</dc:title>
  <dc:creator/>
  <dc:language>en</dc:language>
  <cp:keywords/>
  <dcterms:created xsi:type="dcterms:W3CDTF">2026-07-29T16:01:52Z</dcterms:created>
  <dcterms:modified xsi:type="dcterms:W3CDTF">2026-07-29T16:01:52Z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