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Morocco</w:t>
      </w:r>
      <w:r>
        <w:t xml:space="preserve"> </w:t>
      </w:r>
      <w:r>
        <w:t xml:space="preserve">Casablanca</w:t>
      </w:r>
    </w:p>
    <w:bookmarkStart w:id="30" w:name="X23062fe38bc8c1cded2ead863ad90e4105f6d7f"/>
    <w:p>
      <w:pPr>
        <w:pStyle w:val="Heading1"/>
      </w:pPr>
      <w:r>
        <w:t xml:space="preserve">The Evolution and Strategic Importance of the Web Designer in Morocco Casablanca</w:t>
      </w:r>
    </w:p>
    <w:p>
      <w:pPr>
        <w:pStyle w:val="FirstParagraph"/>
      </w:pPr>
      <w:r>
        <w:t xml:space="preserve">Abstract:</w:t>
      </w:r>
      <w:r>
        <w:br/>
      </w:r>
      <w:r>
        <w:t xml:space="preserve">This research paper examines the critical role of the Web Designer within the rapidly evolving digital landscape of Morocco Casablanca. As Casablanca solidifies its position as the economic capital and primary hub for innovation in North Africa, the demand for high-quality digital infrastructure has surged. This document explores how Web Designers serve not merely as aesthetic creators but as strategic architects of commerce, culture, and communication in this vibrant Moroccan metropolis. By analyzing local market trends, cultural nuances, and technological adoption rates among businesses in Casablanca,</w:t>
      </w:r>
    </w:p>
    <w:bookmarkStart w:id="20" w:name="introduction"/>
    <w:p>
      <w:pPr>
        <w:pStyle w:val="Heading2"/>
      </w:pPr>
      <w:r>
        <w:t xml:space="preserve">1. Introduction</w:t>
      </w:r>
    </w:p>
    <w:p>
      <w:pPr>
        <w:pStyle w:val="FirstParagraph"/>
      </w:pPr>
      <w:r>
        <w:t xml:space="preserve">In the contemporary global economy digital presence is no longer optional; it is a fundamental requirement for business viability. Nowhere is this more evident than in Morocco Casablanca, a city that serves as the beating heart of Morocco’s economy and its primary gateway to international trade. As one of the largest cities in Africa and a key node in the Mediterranean economic zone, Casablanca hosts numerous multinational corporations, burgeoning startups, and traditional enterprises undergoing digital transformation.</w:t>
      </w:r>
    </w:p>
    <w:p>
      <w:pPr>
        <w:pStyle w:val="BodyText"/>
      </w:pPr>
      <w:r>
        <w:t xml:space="preserve">Within this context,</w:t>
      </w:r>
    </w:p>
    <w:bookmarkEnd w:id="20"/>
    <w:bookmarkStart w:id="23" w:name="the-role-of-the-web-designer"/>
    <w:p>
      <w:pPr>
        <w:pStyle w:val="Heading2"/>
      </w:pPr>
      <w:r>
        <w:t xml:space="preserve">2. The Role of the Web Designer</w:t>
      </w:r>
    </w:p>
    <w:p>
      <w:pPr>
        <w:pStyle w:val="FirstParagraph"/>
      </w:pPr>
      <w:r>
        <w:t xml:space="preserve">A Web Designer is a professional who combines technical skills with artistic vision to create websites that are functional, attractive, and user-friendly. In Morocco Casablanca this role has evolved significantly over the past decade. Historically web design was viewed as a purely aesthetic service focused on visual appeal.</w:t>
      </w:r>
    </w:p>
    <w:bookmarkStart w:id="21" w:name="bridging-culture-and-technology"/>
    <w:p>
      <w:pPr>
        <w:pStyle w:val="Heading3"/>
      </w:pPr>
      <w:r>
        <w:t xml:space="preserve">2.1 Bridging Culture and Technology</w:t>
      </w:r>
    </w:p>
    <w:p>
      <w:pPr>
        <w:pStyle w:val="FirstParagraph"/>
      </w:pPr>
      <w:r>
        <w:t xml:space="preserve">In Casablanca where Arabic and French are widely used alongside emerging English proficiency among younger demographics, the Web Designer must navigate linguistic and cultural complexities. A successful designer in this region understands that a website is not just a collection of pages but a digital extension of brand identity. This requires an intimate understanding local customs consumer behavior and mobile usage patterns which dominate internet access in Morocco.</w:t>
      </w:r>
    </w:p>
    <w:bookmarkEnd w:id="21"/>
    <w:bookmarkStart w:id="22" w:name="technical-proficiency"/>
    <w:p>
      <w:pPr>
        <w:pStyle w:val="Heading3"/>
      </w:pPr>
      <w:r>
        <w:t xml:space="preserve">2.2 Technical Proficiency</w:t>
      </w:r>
    </w:p>
    <w:p>
      <w:pPr>
        <w:pStyle w:val="FirstParagraph"/>
      </w:pPr>
      <w:r>
        <w:t xml:space="preserve">The modern Web Designer in Casablanca must possess robust technical skills including proficiency in HTML5, CSS3, JavaScript frameworks (such as React or Vue.js), and content management systems like WordPress or Drupal. Furthermore they must ensure that websites are optimized for mobile devices given that a significant majority of internet users in Morocco access the web via smartphones.</w:t>
      </w:r>
    </w:p>
    <w:bookmarkEnd w:id="22"/>
    <w:bookmarkEnd w:id="23"/>
    <w:bookmarkStart w:id="26" w:name="Xaa4c8060523d5d699a4789e8a547d7d640afbb1"/>
    <w:p>
      <w:pPr>
        <w:pStyle w:val="Heading2"/>
      </w:pPr>
      <w:r>
        <w:t xml:space="preserve">3. The Economic Impact on Morocco Casablanca</w:t>
      </w:r>
    </w:p>
    <w:p>
      <w:pPr>
        <w:pStyle w:val="FirstParagraph"/>
      </w:pPr>
      <w:r>
        <w:t xml:space="preserve">The proliferation of skilled Web Designers has had a profound impact on the local economy in Morocco Casablanca. As businesses strive to compete in a globalized market having a strong online presence is crucial for customer acquisition and retention.</w:t>
      </w:r>
    </w:p>
    <w:bookmarkStart w:id="24" w:name="X2f36ec5ddbd2e3829bb9fd2c8d15a68d3d5cfc4"/>
    <w:p>
      <w:pPr>
        <w:pStyle w:val="Heading3"/>
      </w:pPr>
      <w:r>
        <w:t xml:space="preserve">3.1 Supporting Small and Medium Enterprises (SMEs)</w:t>
      </w:r>
    </w:p>
    <w:p>
      <w:pPr>
        <w:pStyle w:val="FirstParagraph"/>
      </w:pPr>
      <w:r>
        <w:t xml:space="preserve">SMEs form the backbone of the Moroccan economy many of which are headquartered or operate extensively in Casablanca. Web Designers play a pivotal role in democratizing access to digital tools allowing small businesses to establish professional online storefronts blogs and portfolios.</w:t>
      </w:r>
    </w:p>
    <w:bookmarkEnd w:id="24"/>
    <w:bookmarkStart w:id="25" w:name="attracting-foreign-investment"/>
    <w:p>
      <w:pPr>
        <w:pStyle w:val="Heading3"/>
      </w:pPr>
      <w:r>
        <w:t xml:space="preserve">3.2 Attracting Foreign Investment</w:t>
      </w:r>
    </w:p>
    <w:p>
      <w:pPr>
        <w:pStyle w:val="FirstParagraph"/>
      </w:pPr>
      <w:r>
        <w:t xml:space="preserve">Morocco Casablanca has long been attractive to foreign investors due its strategic location skilled workforce and favorable business environment. A well-designed website serves as a digital ambassador for the city showcasing its infrastructure opportunities and talent pool.</w:t>
      </w:r>
    </w:p>
    <w:bookmarkEnd w:id="25"/>
    <w:bookmarkEnd w:id="26"/>
    <w:bookmarkStart w:id="27" w:name="X9c414979598ac9469cb0007cd94d1e4318fc75d"/>
    <w:p>
      <w:pPr>
        <w:pStyle w:val="Heading2"/>
      </w:pPr>
      <w:r>
        <w:t xml:space="preserve">4. Challenges Facing Web Designers in Casablanca</w:t>
      </w:r>
    </w:p>
    <w:p>
      <w:pPr>
        <w:pStyle w:val="FirstParagraph"/>
      </w:pPr>
      <w:r>
        <w:t xml:space="preserve">Despite the growth opportunities several challenges persist for Web Designers working in Morocco Casablanca.</w:t>
      </w:r>
    </w:p>
    <w:p>
      <w:pPr>
        <w:numPr>
          <w:ilvl w:val="0"/>
          <w:numId w:val="1001"/>
        </w:numPr>
        <w:pStyle w:val="Compact"/>
      </w:pPr>
      <w:r>
        <w:rPr>
          <w:bCs/>
          <w:b/>
        </w:rPr>
        <w:t xml:space="preserve">Educational Gaps:</w:t>
      </w:r>
    </w:p>
    <w:p>
      <w:pPr>
        <w:numPr>
          <w:ilvl w:val="0"/>
          <w:numId w:val="1001"/>
        </w:numPr>
        <w:pStyle w:val="Compact"/>
      </w:pPr>
      <w:r>
        <w:rPr>
          <w:bCs/>
          <w:b/>
        </w:rPr>
        <w:t xml:space="preserve">Market Competition:</w:t>
      </w:r>
    </w:p>
    <w:p>
      <w:pPr>
        <w:numPr>
          <w:ilvl w:val="0"/>
          <w:numId w:val="1001"/>
        </w:numPr>
        <w:pStyle w:val="Compact"/>
      </w:pPr>
      <w:r>
        <w:rPr>
          <w:bCs/>
          <w:b/>
        </w:rPr>
        <w:t xml:space="preserve">Rapid Technological Change:</w:t>
      </w:r>
    </w:p>
    <w:bookmarkEnd w:id="27"/>
    <w:bookmarkStart w:id="28" w:name="future-outlook"/>
    <w:p>
      <w:pPr>
        <w:pStyle w:val="Heading2"/>
      </w:pPr>
      <w:r>
        <w:t xml:space="preserve">5. Future Outlook</w:t>
      </w:r>
    </w:p>
    <w:p>
      <w:pPr>
        <w:pStyle w:val="FirstParagraph"/>
      </w:pPr>
      <w:r>
        <w:t xml:space="preserve">The future of web design in Morocco Casablanca looks promising driven by continued urbanization increasing internet penetration and government initiatives to boost the digital economy such as the "Maroc Digital 2025" strategy.</w:t>
      </w:r>
    </w:p>
    <w:p>
      <w:pPr>
        <w:pStyle w:val="BodyText"/>
      </w:pPr>
      <w:r>
        <w:t xml:space="preserve">We anticipate that Web Designers will increasingly incorporate advanced technologies into their workflows leveraging AI for personalized user experiences voice search optimization and immersive media like augmented reality. Additionally as sustainability becomes a global priority eco-friendly web design practices which reduce carbon footprints through efficient coding and green hosting solutions will likely gain traction in Casablanca.</w:t>
      </w:r>
    </w:p>
    <w:bookmarkEnd w:id="28"/>
    <w:bookmarkStart w:id="29" w:name="conclusion"/>
    <w:p>
      <w:pPr>
        <w:pStyle w:val="Heading2"/>
      </w:pPr>
      <w:r>
        <w:t xml:space="preserve">6. Conclusion</w:t>
      </w:r>
    </w:p>
    <w:p>
      <w:pPr>
        <w:pStyle w:val="FirstParagraph"/>
      </w:pPr>
      <w:r>
        <w:t xml:space="preserve">In conclusion the Web Designer is an indispensable asset to the economic and cultural fabric of Morocco Casablanca. Their work bridges the gap between traditional business practices and modern digital expectations fostering innovation inclusivity and growth.</w:t>
      </w:r>
    </w:p>
    <w:p>
      <w:pPr>
        <w:pStyle w:val="BodyText"/>
      </w:pPr>
      <w:r>
        <w:t xml:space="preserve">To sustain this momentum stakeholders including educational institutions government bodies industry associations must collaborate to enhance training programs promote best practices and support ethical standards within the web design community in Casablanca.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Web Designer in Morocco Casablanca</dc:title>
  <dc:creator/>
  <dc:language>en</dc:language>
  <cp:keywords/>
  <dcterms:created xsi:type="dcterms:W3CDTF">2026-07-29T14:23:14Z</dcterms:created>
  <dcterms:modified xsi:type="dcterms:W3CDTF">2026-07-29T14:23:14Z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